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0ED" w:rsidRDefault="00692BB5" w:rsidP="00731756">
      <w:pPr>
        <w:shd w:val="clear" w:color="auto" w:fill="B8CCE4"/>
        <w:spacing w:after="0" w:line="240" w:lineRule="auto"/>
        <w:ind w:left="-142"/>
        <w:jc w:val="right"/>
        <w:rPr>
          <w:rFonts w:cs="Calibri"/>
          <w:b/>
          <w:noProof/>
          <w:sz w:val="32"/>
          <w:szCs w:val="60"/>
        </w:rPr>
      </w:pPr>
      <w:r>
        <w:rPr>
          <w:rFonts w:cs="Calibri"/>
          <w:b/>
          <w:noProof/>
          <w:sz w:val="32"/>
          <w:szCs w:val="60"/>
        </w:rPr>
        <w:t xml:space="preserve">SOGGETTI </w:t>
      </w:r>
      <w:r w:rsidRPr="003748E7">
        <w:rPr>
          <w:rFonts w:cs="Calibri"/>
          <w:b/>
          <w:noProof/>
          <w:sz w:val="32"/>
          <w:szCs w:val="60"/>
        </w:rPr>
        <w:t>ESENTI DALL’</w:t>
      </w:r>
      <w:r w:rsidRPr="00ED20ED">
        <w:rPr>
          <w:rFonts w:cs="Calibri"/>
          <w:b/>
          <w:noProof/>
          <w:color w:val="FF0000"/>
          <w:sz w:val="32"/>
          <w:szCs w:val="60"/>
        </w:rPr>
        <w:t>OBBLIGO VACCINALE</w:t>
      </w:r>
    </w:p>
    <w:p w:rsidR="008310BE" w:rsidRPr="00ED20ED" w:rsidRDefault="00ED20ED" w:rsidP="00ED20ED">
      <w:pPr>
        <w:shd w:val="clear" w:color="auto" w:fill="B8CCE4"/>
        <w:spacing w:after="0" w:line="240" w:lineRule="auto"/>
        <w:ind w:left="-142"/>
        <w:jc w:val="right"/>
        <w:rPr>
          <w:rFonts w:cs="Calibri"/>
          <w:b/>
          <w:noProof/>
          <w:sz w:val="32"/>
          <w:szCs w:val="60"/>
        </w:rPr>
      </w:pPr>
      <w:r w:rsidRPr="00ED20ED">
        <w:rPr>
          <w:rFonts w:cs="Calibri"/>
          <w:b/>
          <w:noProof/>
          <w:sz w:val="24"/>
          <w:szCs w:val="60"/>
        </w:rPr>
        <w:t>EX DL 172/2021 E PARERE</w:t>
      </w:r>
      <w:r w:rsidR="00085F00">
        <w:rPr>
          <w:rFonts w:cs="Calibri"/>
          <w:b/>
          <w:noProof/>
          <w:sz w:val="20"/>
          <w:szCs w:val="28"/>
          <w:lang w:eastAsia="it-IT"/>
        </w:rPr>
        <mc:AlternateContent>
          <mc:Choice Requires="wps">
            <w:drawing>
              <wp:anchor distT="0" distB="0" distL="114300" distR="114300" simplePos="0" relativeHeight="251657216" behindDoc="0" locked="0" layoutInCell="1" allowOverlap="1">
                <wp:simplePos x="0" y="0"/>
                <wp:positionH relativeFrom="column">
                  <wp:posOffset>-462915</wp:posOffset>
                </wp:positionH>
                <wp:positionV relativeFrom="paragraph">
                  <wp:posOffset>135255</wp:posOffset>
                </wp:positionV>
                <wp:extent cx="3663315" cy="0"/>
                <wp:effectExtent l="51435" t="49530" r="47625" b="45720"/>
                <wp:wrapNone/>
                <wp:docPr id="1" name="Auto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315" cy="0"/>
                        </a:xfrm>
                        <a:prstGeom prst="straightConnector1">
                          <a:avLst/>
                        </a:prstGeom>
                        <a:noFill/>
                        <a:ln w="889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0" o:spid="_x0000_s1026" type="#_x0000_t32" style="position:absolute;margin-left:-36.45pt;margin-top:10.65pt;width:288.4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" strokecolor="red" strokeweight="7pt"/>
            </w:pict>
          </mc:Fallback>
        </mc:AlternateContent>
      </w:r>
    </w:p>
    <w:p w:rsidR="00774AD6" w:rsidRPr="00ED20ED" w:rsidRDefault="00EB4CAA" w:rsidP="00ED20ED">
      <w:pPr>
        <w:shd w:val="clear" w:color="auto" w:fill="B8CCE4"/>
        <w:spacing w:after="0" w:line="240" w:lineRule="auto"/>
        <w:ind w:left="-142"/>
        <w:rPr>
          <w:b/>
          <w:color w:val="FF0000"/>
          <w:sz w:val="24"/>
        </w:rPr>
      </w:pPr>
      <w:r w:rsidRPr="00ED20ED">
        <w:rPr>
          <w:b/>
          <w:color w:val="FF0000"/>
          <w:sz w:val="24"/>
        </w:rPr>
        <w:t>DECRETO LEGGE 26 NOVEMBRE 2021 - N. 172</w:t>
      </w:r>
      <w:r>
        <w:rPr>
          <w:b/>
          <w:color w:val="FF0000"/>
          <w:sz w:val="24"/>
        </w:rPr>
        <w:t xml:space="preserve"> – </w:t>
      </w:r>
      <w:r w:rsidRPr="00EB4CAA">
        <w:rPr>
          <w:b/>
          <w:color w:val="FF0000"/>
          <w:sz w:val="24"/>
        </w:rPr>
        <w:t xml:space="preserve">ART 4 </w:t>
      </w:r>
      <w:r>
        <w:rPr>
          <w:b/>
          <w:color w:val="FF0000"/>
          <w:sz w:val="24"/>
        </w:rPr>
        <w:t>C.</w:t>
      </w:r>
      <w:r w:rsidRPr="00EB4CAA">
        <w:rPr>
          <w:b/>
          <w:color w:val="FF0000"/>
          <w:sz w:val="24"/>
        </w:rPr>
        <w:t xml:space="preserve"> </w:t>
      </w:r>
      <w:r>
        <w:rPr>
          <w:b/>
          <w:color w:val="FF0000"/>
          <w:sz w:val="24"/>
        </w:rPr>
        <w:t xml:space="preserve">1, 2 E </w:t>
      </w:r>
      <w:r w:rsidRPr="00EB4CAA">
        <w:rPr>
          <w:b/>
          <w:color w:val="FF0000"/>
          <w:sz w:val="24"/>
        </w:rPr>
        <w:t>7 DL 44/2021</w:t>
      </w:r>
    </w:p>
    <w:p w:rsidR="00ED20ED" w:rsidRPr="00ED20ED" w:rsidRDefault="00EB4CAA" w:rsidP="00ED20ED">
      <w:pPr>
        <w:shd w:val="clear" w:color="auto" w:fill="B8CCE4"/>
        <w:spacing w:after="120" w:line="240" w:lineRule="auto"/>
        <w:ind w:left="-142"/>
        <w:jc w:val="both"/>
        <w:rPr>
          <w:b/>
          <w:szCs w:val="24"/>
        </w:rPr>
      </w:pPr>
      <w:r w:rsidRPr="00ED20ED">
        <w:rPr>
          <w:b/>
          <w:szCs w:val="24"/>
        </w:rPr>
        <w:t xml:space="preserve">PROCEDURE OPERATIVE PER LA GESTIONE DEI CASI </w:t>
      </w:r>
      <w:r>
        <w:rPr>
          <w:b/>
          <w:szCs w:val="24"/>
        </w:rPr>
        <w:t xml:space="preserve">DI </w:t>
      </w:r>
      <w:r w:rsidRPr="00ED20ED">
        <w:rPr>
          <w:b/>
          <w:szCs w:val="24"/>
        </w:rPr>
        <w:t>SOGGETTI ESENTI DALL’OBBLIGO VACCINALE</w:t>
      </w:r>
      <w:r>
        <w:rPr>
          <w:b/>
          <w:szCs w:val="24"/>
        </w:rPr>
        <w:t xml:space="preserve"> - </w:t>
      </w:r>
      <w:r w:rsidRPr="00EB4CAA">
        <w:rPr>
          <w:b/>
          <w:color w:val="FF0000"/>
          <w:szCs w:val="24"/>
        </w:rPr>
        <w:t>PARERE</w:t>
      </w:r>
    </w:p>
    <w:p w:rsidR="002C53C7" w:rsidRPr="00944A2E" w:rsidRDefault="00ED20ED" w:rsidP="00944A2E">
      <w:pPr>
        <w:shd w:val="clear" w:color="auto" w:fill="DBE5F1"/>
        <w:spacing w:after="60" w:line="240" w:lineRule="auto"/>
        <w:ind w:left="-142"/>
        <w:jc w:val="both"/>
        <w:rPr>
          <w:sz w:val="20"/>
          <w:szCs w:val="24"/>
        </w:rPr>
      </w:pPr>
      <w:r w:rsidRPr="00ED20ED">
        <w:rPr>
          <w:sz w:val="20"/>
          <w:szCs w:val="24"/>
        </w:rPr>
        <w:t xml:space="preserve">Il comma 7 art 4 DL 44/2021 “per il periodo in cui la vaccinazione di cui al </w:t>
      </w:r>
      <w:r w:rsidR="00AD4ABB">
        <w:rPr>
          <w:sz w:val="20"/>
          <w:szCs w:val="24"/>
        </w:rPr>
        <w:t>C.</w:t>
      </w:r>
      <w:r w:rsidRPr="00ED20ED">
        <w:rPr>
          <w:sz w:val="20"/>
          <w:szCs w:val="24"/>
        </w:rPr>
        <w:t xml:space="preserve"> 1 è omessa o differita, il datore di lavoro adibisce i soggetti di cui al </w:t>
      </w:r>
      <w:r w:rsidR="00AD4ABB">
        <w:rPr>
          <w:sz w:val="20"/>
          <w:szCs w:val="24"/>
        </w:rPr>
        <w:t>C.</w:t>
      </w:r>
      <w:r w:rsidRPr="00ED20ED">
        <w:rPr>
          <w:sz w:val="20"/>
          <w:szCs w:val="24"/>
        </w:rPr>
        <w:t xml:space="preserve"> 2 a mansioni anche diverse, in modo da evitare il rischio di diffusio</w:t>
      </w:r>
      <w:r w:rsidR="00944A2E">
        <w:rPr>
          <w:sz w:val="20"/>
          <w:szCs w:val="24"/>
        </w:rPr>
        <w:t xml:space="preserve">ne del contagio da SARS-CoV-2”. </w:t>
      </w:r>
      <w:r w:rsidRPr="00ED20ED">
        <w:rPr>
          <w:sz w:val="20"/>
          <w:szCs w:val="24"/>
        </w:rPr>
        <w:t>La norma prevede, in buona sostanza, che per il personale titolare di questo differimento e/o omissione sia necessario individuare delle aree lavorative a minore rischio di contagio al fine di tutelare la salute dell’in</w:t>
      </w:r>
      <w:r w:rsidR="00944A2E">
        <w:rPr>
          <w:sz w:val="20"/>
          <w:szCs w:val="24"/>
        </w:rPr>
        <w:t xml:space="preserve">teressato e della collettività. </w:t>
      </w:r>
      <w:r w:rsidR="002C53C7" w:rsidRPr="00ED20ED">
        <w:rPr>
          <w:sz w:val="20"/>
          <w:szCs w:val="24"/>
        </w:rPr>
        <w:t>A tal proposito il Ministero dell’Istruzione  interviene  riferendo come di seguito “</w:t>
      </w:r>
      <w:r w:rsidR="002C53C7" w:rsidRPr="00BB2CF1">
        <w:rPr>
          <w:i/>
          <w:sz w:val="18"/>
          <w:szCs w:val="24"/>
        </w:rPr>
        <w:t xml:space="preserve">in relazione alle specifiche situazioni di contesto, il dirigente scolastico si avvale del </w:t>
      </w:r>
      <w:r w:rsidR="002C53C7" w:rsidRPr="00BB2CF1">
        <w:rPr>
          <w:b/>
          <w:i/>
          <w:sz w:val="18"/>
          <w:szCs w:val="24"/>
        </w:rPr>
        <w:t>Responsabile del servizio di prevenzione e protezione</w:t>
      </w:r>
      <w:r w:rsidR="002C53C7" w:rsidRPr="00BB2CF1">
        <w:rPr>
          <w:i/>
          <w:sz w:val="18"/>
          <w:szCs w:val="24"/>
        </w:rPr>
        <w:t xml:space="preserve"> (</w:t>
      </w:r>
      <w:r w:rsidR="002C53C7" w:rsidRPr="00BB2CF1">
        <w:rPr>
          <w:b/>
          <w:i/>
          <w:color w:val="FF0000"/>
          <w:sz w:val="18"/>
          <w:szCs w:val="24"/>
        </w:rPr>
        <w:t>RSPP</w:t>
      </w:r>
      <w:r w:rsidR="002C53C7" w:rsidRPr="00BB2CF1">
        <w:rPr>
          <w:i/>
          <w:sz w:val="18"/>
          <w:szCs w:val="24"/>
        </w:rPr>
        <w:t xml:space="preserve">) e del </w:t>
      </w:r>
      <w:r w:rsidR="002C53C7" w:rsidRPr="00BB2CF1">
        <w:rPr>
          <w:b/>
          <w:i/>
          <w:sz w:val="18"/>
          <w:szCs w:val="24"/>
        </w:rPr>
        <w:t>Medico competente</w:t>
      </w:r>
      <w:r w:rsidR="00B846EF" w:rsidRPr="00BB2CF1">
        <w:rPr>
          <w:b/>
          <w:i/>
          <w:sz w:val="18"/>
          <w:szCs w:val="24"/>
        </w:rPr>
        <w:t xml:space="preserve"> </w:t>
      </w:r>
      <w:r w:rsidR="00B846EF" w:rsidRPr="00BB2CF1">
        <w:rPr>
          <w:i/>
          <w:sz w:val="18"/>
          <w:szCs w:val="24"/>
        </w:rPr>
        <w:t>(</w:t>
      </w:r>
      <w:r w:rsidR="00B846EF" w:rsidRPr="00BB2CF1">
        <w:rPr>
          <w:b/>
          <w:i/>
          <w:color w:val="FF0000"/>
          <w:sz w:val="18"/>
          <w:szCs w:val="24"/>
        </w:rPr>
        <w:t>MC</w:t>
      </w:r>
      <w:r w:rsidR="00B846EF" w:rsidRPr="00BB2CF1">
        <w:rPr>
          <w:i/>
          <w:sz w:val="18"/>
          <w:szCs w:val="24"/>
        </w:rPr>
        <w:t>)</w:t>
      </w:r>
      <w:r w:rsidR="002C53C7" w:rsidRPr="00BB2CF1">
        <w:rPr>
          <w:i/>
          <w:sz w:val="18"/>
          <w:szCs w:val="24"/>
        </w:rPr>
        <w:t xml:space="preserve"> per definire le possibili condizioni di riduzione del rischio di diffusione del contagio e di contenimento del rischio per la salute del soggetto esente e di quello nei confronti del quale la vaccinazione risulti differita, intervenendo sugli aspetti organizzativi connessi allo svolgimento dell’attività lavorativa</w:t>
      </w:r>
      <w:r w:rsidR="002C53C7" w:rsidRPr="00ED20ED">
        <w:rPr>
          <w:i/>
          <w:sz w:val="20"/>
          <w:szCs w:val="24"/>
        </w:rPr>
        <w:t>”</w:t>
      </w:r>
      <w:r>
        <w:rPr>
          <w:i/>
          <w:sz w:val="20"/>
          <w:szCs w:val="24"/>
        </w:rPr>
        <w:t>.</w:t>
      </w:r>
      <w:r w:rsidR="00696A12">
        <w:rPr>
          <w:i/>
          <w:sz w:val="20"/>
          <w:szCs w:val="24"/>
        </w:rPr>
        <w:t xml:space="preserve"> </w:t>
      </w:r>
      <w:r w:rsidR="002C53C7" w:rsidRPr="00ED20ED">
        <w:rPr>
          <w:sz w:val="20"/>
          <w:szCs w:val="24"/>
        </w:rPr>
        <w:t xml:space="preserve">Ed ancora interviene successivamente </w:t>
      </w:r>
      <w:r w:rsidR="002C53C7" w:rsidRPr="00ED20ED">
        <w:rPr>
          <w:i/>
          <w:sz w:val="20"/>
          <w:szCs w:val="24"/>
        </w:rPr>
        <w:t>”</w:t>
      </w:r>
      <w:r w:rsidR="002C53C7" w:rsidRPr="00BB2CF1">
        <w:rPr>
          <w:i/>
          <w:sz w:val="18"/>
          <w:szCs w:val="24"/>
        </w:rPr>
        <w:t xml:space="preserve">in buona sostanza, acquisite le valutazioni tecniche del </w:t>
      </w:r>
      <w:r w:rsidR="00B846EF" w:rsidRPr="00BB2CF1">
        <w:rPr>
          <w:i/>
          <w:sz w:val="18"/>
          <w:szCs w:val="24"/>
        </w:rPr>
        <w:t>MC</w:t>
      </w:r>
      <w:r w:rsidR="002C53C7" w:rsidRPr="00BB2CF1">
        <w:rPr>
          <w:i/>
          <w:sz w:val="18"/>
          <w:szCs w:val="24"/>
        </w:rPr>
        <w:t xml:space="preserve"> e del RSPP, nel rispetto della normativa vigente in materia di sorveglianza sanitaria, il dirigente scolastico valuta la possibilità che il personale di che trattasi prosegua nello svolgimento della prestazione lavorativa cui è normalmente adibito. In ipotesi contraria, ovvero qualora da detta valutazione tecnica emerga un rischio elevato, il dirigente individua, con la collaborazione dei tecnici sopra citati, interventi che consentano di ridurre il rischio, permettendo con ciò il proseguimento del servizio in condizioni accettabili di sicurezza. Potranno a tale fine essere adottati provvedimenti protettivi ulteriori rispetto agli usuali, quali, ad esempio, mascherine FFP2, visiere professionali </w:t>
      </w:r>
      <w:proofErr w:type="spellStart"/>
      <w:r w:rsidR="008C4518" w:rsidRPr="00BB2CF1">
        <w:rPr>
          <w:i/>
          <w:sz w:val="18"/>
          <w:szCs w:val="24"/>
        </w:rPr>
        <w:t>parafiato</w:t>
      </w:r>
      <w:proofErr w:type="spellEnd"/>
      <w:r w:rsidR="00B846EF" w:rsidRPr="00BB2CF1">
        <w:rPr>
          <w:i/>
          <w:sz w:val="18"/>
          <w:szCs w:val="24"/>
        </w:rPr>
        <w:t xml:space="preserve"> aggiuntive all'utilizzo di mascherine, guanti in nitrile, camice monouso in TNT</w:t>
      </w:r>
      <w:r w:rsidR="002C53C7" w:rsidRPr="00BB2CF1">
        <w:rPr>
          <w:i/>
          <w:sz w:val="18"/>
          <w:szCs w:val="24"/>
        </w:rPr>
        <w:t>, utilizzo di aule di maggiore ampiezza, con studenti maggiormente distanziati e in numero ridotto, potenziamento aerazione</w:t>
      </w:r>
      <w:r w:rsidR="00AD4ABB" w:rsidRPr="00BB2CF1">
        <w:rPr>
          <w:i/>
          <w:sz w:val="18"/>
          <w:szCs w:val="24"/>
        </w:rPr>
        <w:t xml:space="preserve"> </w:t>
      </w:r>
      <w:r w:rsidR="00FB7847" w:rsidRPr="00BB2CF1">
        <w:rPr>
          <w:i/>
          <w:sz w:val="18"/>
          <w:szCs w:val="24"/>
        </w:rPr>
        <w:t>(</w:t>
      </w:r>
      <w:r w:rsidR="00AD4ABB" w:rsidRPr="00BB2CF1">
        <w:rPr>
          <w:i/>
          <w:sz w:val="18"/>
          <w:szCs w:val="24"/>
        </w:rPr>
        <w:t>3/4</w:t>
      </w:r>
      <w:r w:rsidR="00FB7847" w:rsidRPr="00BB2CF1">
        <w:rPr>
          <w:i/>
          <w:sz w:val="18"/>
          <w:szCs w:val="24"/>
        </w:rPr>
        <w:t xml:space="preserve"> ricambi d’aria/ora)</w:t>
      </w:r>
      <w:r w:rsidR="002C53C7" w:rsidRPr="00ED20ED">
        <w:rPr>
          <w:i/>
          <w:sz w:val="20"/>
          <w:szCs w:val="24"/>
        </w:rPr>
        <w:t>”</w:t>
      </w:r>
      <w:r>
        <w:rPr>
          <w:i/>
          <w:sz w:val="20"/>
          <w:szCs w:val="24"/>
        </w:rPr>
        <w:t>.</w:t>
      </w:r>
    </w:p>
    <w:p w:rsidR="006C4597" w:rsidRPr="006C4597" w:rsidRDefault="00696A12" w:rsidP="006C4597">
      <w:pPr>
        <w:numPr>
          <w:ilvl w:val="0"/>
          <w:numId w:val="38"/>
        </w:numPr>
        <w:shd w:val="clear" w:color="auto" w:fill="B8CCE4"/>
        <w:spacing w:after="60" w:line="240" w:lineRule="auto"/>
        <w:jc w:val="both"/>
        <w:rPr>
          <w:b/>
          <w:szCs w:val="24"/>
        </w:rPr>
      </w:pPr>
      <w:r w:rsidRPr="008C4518">
        <w:rPr>
          <w:b/>
          <w:color w:val="FF0000"/>
          <w:szCs w:val="24"/>
        </w:rPr>
        <w:t>P</w:t>
      </w:r>
      <w:r>
        <w:rPr>
          <w:b/>
          <w:color w:val="FF0000"/>
          <w:szCs w:val="24"/>
        </w:rPr>
        <w:t xml:space="preserve">REVENZIONE RB: </w:t>
      </w:r>
      <w:r w:rsidRPr="00A84FFE">
        <w:rPr>
          <w:b/>
          <w:color w:val="C00000"/>
          <w:szCs w:val="24"/>
        </w:rPr>
        <w:t>PRIORITARIAMENTE</w:t>
      </w:r>
      <w:r>
        <w:rPr>
          <w:b/>
          <w:color w:val="FF0000"/>
          <w:szCs w:val="24"/>
        </w:rPr>
        <w:t xml:space="preserve"> </w:t>
      </w:r>
      <w:r w:rsidRPr="00FC62B2">
        <w:rPr>
          <w:b/>
          <w:color w:val="C00000"/>
          <w:szCs w:val="24"/>
        </w:rPr>
        <w:t>CAMBIO MANSIONE</w:t>
      </w:r>
      <w:r>
        <w:rPr>
          <w:b/>
          <w:color w:val="FF0000"/>
          <w:szCs w:val="24"/>
        </w:rPr>
        <w:t xml:space="preserve"> </w:t>
      </w:r>
      <w:r w:rsidRPr="00ED20ED">
        <w:rPr>
          <w:b/>
          <w:szCs w:val="24"/>
        </w:rPr>
        <w:t xml:space="preserve"> </w:t>
      </w:r>
    </w:p>
    <w:p w:rsidR="00944A2E" w:rsidRDefault="006C4597" w:rsidP="00944A2E">
      <w:pPr>
        <w:shd w:val="clear" w:color="auto" w:fill="DBE5F1"/>
        <w:spacing w:after="60" w:line="240" w:lineRule="auto"/>
        <w:ind w:left="-142"/>
        <w:jc w:val="both"/>
        <w:rPr>
          <w:sz w:val="20"/>
          <w:szCs w:val="24"/>
        </w:rPr>
      </w:pPr>
      <w:r>
        <w:rPr>
          <w:sz w:val="20"/>
          <w:szCs w:val="24"/>
        </w:rPr>
        <w:t>Considerando che alla presente data</w:t>
      </w:r>
      <w:r w:rsidRPr="00FB716C">
        <w:rPr>
          <w:sz w:val="20"/>
          <w:szCs w:val="24"/>
        </w:rPr>
        <w:t xml:space="preserve"> </w:t>
      </w:r>
      <w:r w:rsidRPr="00FC62B2">
        <w:rPr>
          <w:b/>
          <w:i/>
          <w:sz w:val="20"/>
          <w:szCs w:val="24"/>
        </w:rPr>
        <w:t xml:space="preserve">la </w:t>
      </w:r>
      <w:r w:rsidR="00FC62B2" w:rsidRPr="00FC62B2">
        <w:rPr>
          <w:b/>
          <w:i/>
          <w:sz w:val="20"/>
          <w:szCs w:val="24"/>
        </w:rPr>
        <w:t xml:space="preserve">Prevenzione Rischio Biologico </w:t>
      </w:r>
      <w:r w:rsidRPr="00FC62B2">
        <w:rPr>
          <w:b/>
          <w:i/>
          <w:sz w:val="20"/>
          <w:szCs w:val="24"/>
        </w:rPr>
        <w:t>è da considerarsi PRIORITARIA</w:t>
      </w:r>
      <w:r w:rsidRPr="00FB716C">
        <w:rPr>
          <w:sz w:val="20"/>
          <w:szCs w:val="24"/>
        </w:rPr>
        <w:t>, si ritiene necessario applicare la misura più efficace</w:t>
      </w:r>
      <w:r>
        <w:rPr>
          <w:sz w:val="20"/>
          <w:szCs w:val="24"/>
        </w:rPr>
        <w:t xml:space="preserve"> legata al </w:t>
      </w:r>
      <w:r w:rsidRPr="00FB716C">
        <w:rPr>
          <w:sz w:val="20"/>
          <w:szCs w:val="24"/>
        </w:rPr>
        <w:t>personale esente dal vaccino ovvero</w:t>
      </w:r>
      <w:r>
        <w:rPr>
          <w:sz w:val="20"/>
          <w:szCs w:val="24"/>
        </w:rPr>
        <w:t xml:space="preserve">, </w:t>
      </w:r>
      <w:r w:rsidRPr="006C4597">
        <w:rPr>
          <w:b/>
          <w:sz w:val="20"/>
          <w:szCs w:val="24"/>
        </w:rPr>
        <w:t>adibire gli stessi a mansioni alternative</w:t>
      </w:r>
      <w:r>
        <w:rPr>
          <w:sz w:val="20"/>
          <w:szCs w:val="24"/>
        </w:rPr>
        <w:t>. A</w:t>
      </w:r>
      <w:r w:rsidRPr="00ED20ED">
        <w:rPr>
          <w:sz w:val="20"/>
          <w:szCs w:val="24"/>
        </w:rPr>
        <w:t xml:space="preserve"> puro titolo indi</w:t>
      </w:r>
      <w:r>
        <w:rPr>
          <w:sz w:val="20"/>
          <w:szCs w:val="24"/>
        </w:rPr>
        <w:t>cativo per il personale docente:</w:t>
      </w:r>
      <w:r w:rsidRPr="00ED20ED">
        <w:rPr>
          <w:sz w:val="20"/>
          <w:szCs w:val="24"/>
        </w:rPr>
        <w:t xml:space="preserve"> attività di programmazione, di potenziamento a distanza degli apprendimenti, </w:t>
      </w:r>
      <w:proofErr w:type="spellStart"/>
      <w:r w:rsidR="00FC62B2">
        <w:rPr>
          <w:sz w:val="20"/>
          <w:szCs w:val="24"/>
        </w:rPr>
        <w:t>ecc</w:t>
      </w:r>
      <w:proofErr w:type="spellEnd"/>
      <w:r w:rsidR="00FC62B2">
        <w:rPr>
          <w:sz w:val="20"/>
          <w:szCs w:val="24"/>
        </w:rPr>
        <w:t>… .</w:t>
      </w:r>
    </w:p>
    <w:p w:rsidR="00FC62B2" w:rsidRPr="006C4597" w:rsidRDefault="00696A12" w:rsidP="00FC62B2">
      <w:pPr>
        <w:numPr>
          <w:ilvl w:val="0"/>
          <w:numId w:val="38"/>
        </w:numPr>
        <w:shd w:val="clear" w:color="auto" w:fill="B8CCE4"/>
        <w:spacing w:after="60" w:line="240" w:lineRule="auto"/>
        <w:jc w:val="both"/>
        <w:rPr>
          <w:b/>
          <w:szCs w:val="24"/>
        </w:rPr>
      </w:pPr>
      <w:r w:rsidRPr="008C4518">
        <w:rPr>
          <w:b/>
          <w:color w:val="FF0000"/>
          <w:szCs w:val="24"/>
        </w:rPr>
        <w:t>P</w:t>
      </w:r>
      <w:r>
        <w:rPr>
          <w:b/>
          <w:color w:val="FF0000"/>
          <w:szCs w:val="24"/>
        </w:rPr>
        <w:t xml:space="preserve">REVENZIONE RB: </w:t>
      </w:r>
      <w:r w:rsidRPr="00A84FFE">
        <w:rPr>
          <w:b/>
          <w:color w:val="C00000"/>
          <w:szCs w:val="24"/>
        </w:rPr>
        <w:t>MISURE DI PREVENZIONE SUPPLETIVE</w:t>
      </w:r>
    </w:p>
    <w:p w:rsidR="002C53C7" w:rsidRPr="00FC62B2" w:rsidRDefault="006C4597" w:rsidP="00944A2E">
      <w:pPr>
        <w:shd w:val="clear" w:color="auto" w:fill="DBE5F1"/>
        <w:spacing w:after="60" w:line="240" w:lineRule="auto"/>
        <w:ind w:left="-142"/>
        <w:jc w:val="both"/>
        <w:rPr>
          <w:sz w:val="20"/>
          <w:szCs w:val="24"/>
        </w:rPr>
      </w:pPr>
      <w:r w:rsidRPr="00FC62B2">
        <w:rPr>
          <w:sz w:val="20"/>
          <w:szCs w:val="24"/>
        </w:rPr>
        <w:t xml:space="preserve">Solo qualora la misura </w:t>
      </w:r>
      <w:r w:rsidRPr="00EB4CAA">
        <w:rPr>
          <w:b/>
          <w:sz w:val="20"/>
          <w:szCs w:val="24"/>
        </w:rPr>
        <w:t>A)</w:t>
      </w:r>
      <w:r w:rsidRPr="00FC62B2">
        <w:rPr>
          <w:sz w:val="20"/>
          <w:szCs w:val="24"/>
        </w:rPr>
        <w:t xml:space="preserve"> non dovesse essere applicabile (per la patologia del soggetto interessato o per problemi di altro tipo) i</w:t>
      </w:r>
      <w:r w:rsidR="002C53C7" w:rsidRPr="00FC62B2">
        <w:rPr>
          <w:sz w:val="20"/>
          <w:szCs w:val="24"/>
        </w:rPr>
        <w:t>n linea generale è possibile immaginare degli scenari organizzativi standardizzati</w:t>
      </w:r>
      <w:r w:rsidRPr="00FC62B2">
        <w:rPr>
          <w:sz w:val="20"/>
          <w:szCs w:val="24"/>
        </w:rPr>
        <w:t xml:space="preserve"> di misure di prevenzione suppletive, suddividendo per gruppi omogenei </w:t>
      </w:r>
      <w:r w:rsidR="002C53C7" w:rsidRPr="00FC62B2">
        <w:rPr>
          <w:sz w:val="20"/>
          <w:szCs w:val="24"/>
        </w:rPr>
        <w:t xml:space="preserve">i lavoratori in relazione alla propria mansione. </w:t>
      </w:r>
      <w:r w:rsidR="00AA2555">
        <w:rPr>
          <w:sz w:val="20"/>
          <w:szCs w:val="24"/>
        </w:rPr>
        <w:t>Da ciò</w:t>
      </w:r>
      <w:r w:rsidR="00A84FFE">
        <w:rPr>
          <w:sz w:val="20"/>
          <w:szCs w:val="24"/>
        </w:rPr>
        <w:t xml:space="preserve"> scaturisce</w:t>
      </w:r>
      <w:r w:rsidR="002C53C7" w:rsidRPr="00FC62B2">
        <w:rPr>
          <w:sz w:val="20"/>
          <w:szCs w:val="24"/>
        </w:rPr>
        <w:t>:</w:t>
      </w:r>
    </w:p>
    <w:p w:rsidR="002C53C7" w:rsidRPr="00FC62B2" w:rsidRDefault="00FC62B2" w:rsidP="008C4518">
      <w:pPr>
        <w:shd w:val="clear" w:color="auto" w:fill="B8CCE4"/>
        <w:spacing w:after="60" w:line="240" w:lineRule="auto"/>
        <w:ind w:left="-142"/>
        <w:jc w:val="both"/>
        <w:rPr>
          <w:b/>
          <w:szCs w:val="24"/>
        </w:rPr>
      </w:pPr>
      <w:r>
        <w:rPr>
          <w:b/>
          <w:color w:val="FF0000"/>
          <w:szCs w:val="24"/>
        </w:rPr>
        <w:t>-</w:t>
      </w:r>
      <w:r w:rsidR="00696A12">
        <w:rPr>
          <w:b/>
          <w:color w:val="FF0000"/>
          <w:szCs w:val="24"/>
        </w:rPr>
        <w:tab/>
      </w:r>
      <w:r w:rsidR="00ED20ED" w:rsidRPr="00FC62B2">
        <w:rPr>
          <w:b/>
          <w:color w:val="FF0000"/>
          <w:szCs w:val="24"/>
        </w:rPr>
        <w:t>PER I COLLABORATORI SCOLASTICI</w:t>
      </w:r>
      <w:r w:rsidR="00ED20ED" w:rsidRPr="00FC62B2">
        <w:rPr>
          <w:b/>
          <w:szCs w:val="24"/>
        </w:rPr>
        <w:t xml:space="preserve"> </w:t>
      </w:r>
      <w:r w:rsidR="00ED20ED" w:rsidRPr="00FC62B2">
        <w:rPr>
          <w:b/>
          <w:i/>
          <w:sz w:val="20"/>
          <w:szCs w:val="24"/>
        </w:rPr>
        <w:t>(CON CERTIFICAZIONI DI ESENZIONE VACCINALE)</w:t>
      </w:r>
      <w:r w:rsidR="00ED20ED" w:rsidRPr="00FC62B2">
        <w:rPr>
          <w:b/>
          <w:szCs w:val="24"/>
        </w:rPr>
        <w:t xml:space="preserve"> </w:t>
      </w:r>
    </w:p>
    <w:p w:rsidR="002C53C7" w:rsidRPr="00ED20ED" w:rsidRDefault="00ED20ED" w:rsidP="00FB7847">
      <w:pPr>
        <w:numPr>
          <w:ilvl w:val="0"/>
          <w:numId w:val="37"/>
        </w:numPr>
        <w:shd w:val="clear" w:color="auto" w:fill="DBE5F1"/>
        <w:spacing w:after="60" w:line="240" w:lineRule="auto"/>
        <w:jc w:val="both"/>
        <w:rPr>
          <w:sz w:val="20"/>
          <w:szCs w:val="24"/>
        </w:rPr>
      </w:pPr>
      <w:r w:rsidRPr="00ED20ED">
        <w:rPr>
          <w:sz w:val="20"/>
          <w:szCs w:val="24"/>
        </w:rPr>
        <w:t xml:space="preserve">Sarà </w:t>
      </w:r>
      <w:r w:rsidR="002C53C7" w:rsidRPr="00ED20ED">
        <w:rPr>
          <w:sz w:val="20"/>
          <w:szCs w:val="24"/>
        </w:rPr>
        <w:t>necessario che gli stessi vengano utilizzati nelle aree/classi/plessi a minor turn-over di utenza/terzi tra qu</w:t>
      </w:r>
      <w:r>
        <w:rPr>
          <w:sz w:val="20"/>
          <w:szCs w:val="24"/>
        </w:rPr>
        <w:t>elle presenti</w:t>
      </w:r>
      <w:r w:rsidR="00B72F8F">
        <w:rPr>
          <w:sz w:val="20"/>
          <w:szCs w:val="24"/>
        </w:rPr>
        <w:t>;</w:t>
      </w:r>
    </w:p>
    <w:p w:rsidR="002C53C7" w:rsidRPr="00ED20ED" w:rsidRDefault="00FB7847" w:rsidP="00FB7847">
      <w:pPr>
        <w:numPr>
          <w:ilvl w:val="0"/>
          <w:numId w:val="37"/>
        </w:numPr>
        <w:shd w:val="clear" w:color="auto" w:fill="DBE5F1"/>
        <w:spacing w:after="60" w:line="240" w:lineRule="auto"/>
        <w:jc w:val="both"/>
        <w:rPr>
          <w:sz w:val="20"/>
          <w:szCs w:val="24"/>
        </w:rPr>
      </w:pPr>
      <w:r>
        <w:rPr>
          <w:sz w:val="20"/>
          <w:szCs w:val="24"/>
        </w:rPr>
        <w:t>L</w:t>
      </w:r>
      <w:r w:rsidR="002C53C7" w:rsidRPr="00ED20ED">
        <w:rPr>
          <w:sz w:val="20"/>
          <w:szCs w:val="24"/>
        </w:rPr>
        <w:t xml:space="preserve">e stesse attività di pulizia </w:t>
      </w:r>
      <w:r w:rsidR="00B72F8F">
        <w:rPr>
          <w:sz w:val="20"/>
          <w:szCs w:val="24"/>
        </w:rPr>
        <w:t>siano</w:t>
      </w:r>
      <w:r w:rsidR="002C53C7" w:rsidRPr="00ED20ED">
        <w:rPr>
          <w:sz w:val="20"/>
          <w:szCs w:val="24"/>
        </w:rPr>
        <w:t xml:space="preserve"> effettuate in fasce temporali che espongano gli stessi il meno </w:t>
      </w:r>
      <w:r w:rsidR="00B72F8F">
        <w:rPr>
          <w:sz w:val="20"/>
          <w:szCs w:val="24"/>
        </w:rPr>
        <w:t>possibile ad eventuali contatti;</w:t>
      </w:r>
    </w:p>
    <w:p w:rsidR="002C53C7" w:rsidRPr="00ED20ED" w:rsidRDefault="00FB7847" w:rsidP="00A84FFE">
      <w:pPr>
        <w:numPr>
          <w:ilvl w:val="0"/>
          <w:numId w:val="37"/>
        </w:numPr>
        <w:shd w:val="clear" w:color="auto" w:fill="DBE5F1"/>
        <w:spacing w:after="60" w:line="240" w:lineRule="auto"/>
        <w:jc w:val="both"/>
        <w:rPr>
          <w:sz w:val="20"/>
          <w:szCs w:val="24"/>
        </w:rPr>
      </w:pPr>
      <w:r>
        <w:rPr>
          <w:sz w:val="20"/>
          <w:szCs w:val="24"/>
        </w:rPr>
        <w:t xml:space="preserve">Sarà </w:t>
      </w:r>
      <w:r w:rsidR="002C53C7" w:rsidRPr="00ED20ED">
        <w:rPr>
          <w:sz w:val="20"/>
          <w:szCs w:val="24"/>
        </w:rPr>
        <w:t>necessario che vengano implementate le misure di prevenzione attraverso l</w:t>
      </w:r>
      <w:r>
        <w:rPr>
          <w:sz w:val="20"/>
          <w:szCs w:val="24"/>
        </w:rPr>
        <w:t>’utilizzo obbligatorio di FFP2,</w:t>
      </w:r>
      <w:r w:rsidR="002C53C7" w:rsidRPr="00ED20ED">
        <w:rPr>
          <w:sz w:val="20"/>
          <w:szCs w:val="24"/>
        </w:rPr>
        <w:t xml:space="preserve"> di </w:t>
      </w:r>
      <w:r w:rsidRPr="00ED20ED">
        <w:rPr>
          <w:sz w:val="20"/>
          <w:szCs w:val="24"/>
        </w:rPr>
        <w:t xml:space="preserve">Visiera </w:t>
      </w:r>
      <w:r>
        <w:rPr>
          <w:sz w:val="20"/>
          <w:szCs w:val="24"/>
        </w:rPr>
        <w:t>Parafiato</w:t>
      </w:r>
      <w:r w:rsidR="00B72F8F">
        <w:rPr>
          <w:sz w:val="20"/>
          <w:szCs w:val="24"/>
        </w:rPr>
        <w:t>,</w:t>
      </w:r>
      <w:r>
        <w:rPr>
          <w:sz w:val="20"/>
          <w:szCs w:val="24"/>
        </w:rPr>
        <w:t xml:space="preserve"> di guanti in nitrile, di camici monouso in TNT</w:t>
      </w:r>
      <w:r w:rsidR="00B72F8F">
        <w:rPr>
          <w:sz w:val="20"/>
          <w:szCs w:val="24"/>
        </w:rPr>
        <w:t xml:space="preserve">, </w:t>
      </w:r>
      <w:r w:rsidR="002C53C7" w:rsidRPr="00ED20ED">
        <w:rPr>
          <w:sz w:val="20"/>
          <w:szCs w:val="24"/>
        </w:rPr>
        <w:t>durante l’intero turno lavorativo</w:t>
      </w:r>
      <w:r w:rsidR="008C4518">
        <w:rPr>
          <w:sz w:val="20"/>
          <w:szCs w:val="24"/>
        </w:rPr>
        <w:t xml:space="preserve"> e vigilare sul loro utilizzo</w:t>
      </w:r>
      <w:r w:rsidR="002E5E99">
        <w:rPr>
          <w:sz w:val="20"/>
          <w:szCs w:val="24"/>
        </w:rPr>
        <w:t>.</w:t>
      </w:r>
    </w:p>
    <w:p w:rsidR="002C53C7" w:rsidRPr="00FC62B2" w:rsidRDefault="00FC62B2" w:rsidP="008C4518">
      <w:pPr>
        <w:shd w:val="clear" w:color="auto" w:fill="B8CCE4"/>
        <w:spacing w:after="60" w:line="240" w:lineRule="auto"/>
        <w:ind w:left="-142"/>
        <w:jc w:val="both"/>
        <w:rPr>
          <w:b/>
          <w:szCs w:val="24"/>
        </w:rPr>
      </w:pPr>
      <w:r>
        <w:rPr>
          <w:b/>
          <w:color w:val="FF0000"/>
          <w:szCs w:val="24"/>
        </w:rPr>
        <w:t xml:space="preserve">- </w:t>
      </w:r>
      <w:r w:rsidR="00ED20ED" w:rsidRPr="00FC62B2">
        <w:rPr>
          <w:b/>
          <w:color w:val="FF0000"/>
          <w:szCs w:val="24"/>
        </w:rPr>
        <w:t>PER IL PERSONALE AMMINISTRATIVO</w:t>
      </w:r>
      <w:r w:rsidR="00ED20ED" w:rsidRPr="00FC62B2">
        <w:rPr>
          <w:b/>
          <w:szCs w:val="24"/>
        </w:rPr>
        <w:t xml:space="preserve"> </w:t>
      </w:r>
      <w:r w:rsidR="00FB7847" w:rsidRPr="00FC62B2">
        <w:rPr>
          <w:b/>
          <w:i/>
          <w:sz w:val="20"/>
          <w:szCs w:val="24"/>
        </w:rPr>
        <w:t>(CON CERTIFICAZIONI DI ESENZIONE VACCINALE)</w:t>
      </w:r>
      <w:r w:rsidR="00FB7847" w:rsidRPr="00FC62B2">
        <w:rPr>
          <w:b/>
          <w:szCs w:val="24"/>
        </w:rPr>
        <w:t xml:space="preserve"> </w:t>
      </w:r>
      <w:r w:rsidR="00ED20ED" w:rsidRPr="00FC62B2">
        <w:rPr>
          <w:b/>
          <w:szCs w:val="24"/>
        </w:rPr>
        <w:t xml:space="preserve"> </w:t>
      </w:r>
    </w:p>
    <w:p w:rsidR="002C53C7" w:rsidRPr="00ED20ED" w:rsidRDefault="00ED20ED" w:rsidP="00A84FFE">
      <w:pPr>
        <w:numPr>
          <w:ilvl w:val="0"/>
          <w:numId w:val="37"/>
        </w:numPr>
        <w:shd w:val="clear" w:color="auto" w:fill="DBE5F1"/>
        <w:spacing w:after="60" w:line="240" w:lineRule="auto"/>
        <w:jc w:val="both"/>
        <w:rPr>
          <w:sz w:val="20"/>
          <w:szCs w:val="24"/>
        </w:rPr>
      </w:pPr>
      <w:r w:rsidRPr="00ED20ED">
        <w:rPr>
          <w:sz w:val="20"/>
          <w:szCs w:val="24"/>
        </w:rPr>
        <w:t xml:space="preserve">Sarà </w:t>
      </w:r>
      <w:r w:rsidR="002C53C7" w:rsidRPr="00ED20ED">
        <w:rPr>
          <w:sz w:val="20"/>
          <w:szCs w:val="24"/>
        </w:rPr>
        <w:t xml:space="preserve">necessario procedere all’utilizzo delle risorse in aree lavorative dedicate, con implementazione della distanza di sicurezza (minimo 3 metri da terzi), impossibilità di adibirli ad attività di </w:t>
      </w:r>
      <w:r w:rsidR="00A84FFE" w:rsidRPr="00ED20ED">
        <w:rPr>
          <w:sz w:val="20"/>
          <w:szCs w:val="24"/>
        </w:rPr>
        <w:t>Fr</w:t>
      </w:r>
      <w:r w:rsidR="00A84FFE">
        <w:rPr>
          <w:sz w:val="20"/>
          <w:szCs w:val="24"/>
        </w:rPr>
        <w:t xml:space="preserve">ont Office </w:t>
      </w:r>
      <w:r w:rsidR="008C4518">
        <w:rPr>
          <w:sz w:val="20"/>
          <w:szCs w:val="24"/>
        </w:rPr>
        <w:t>e fornitura di FFP2,</w:t>
      </w:r>
      <w:r w:rsidR="00AD4ABB">
        <w:rPr>
          <w:sz w:val="20"/>
          <w:szCs w:val="24"/>
        </w:rPr>
        <w:t xml:space="preserve"> </w:t>
      </w:r>
      <w:r w:rsidR="00AD4ABB" w:rsidRPr="00ED20ED">
        <w:rPr>
          <w:sz w:val="20"/>
          <w:szCs w:val="24"/>
        </w:rPr>
        <w:t xml:space="preserve">Visiera </w:t>
      </w:r>
      <w:r w:rsidR="00AD4ABB">
        <w:rPr>
          <w:sz w:val="20"/>
          <w:szCs w:val="24"/>
        </w:rPr>
        <w:t>Parafiato</w:t>
      </w:r>
      <w:r w:rsidR="008C4518">
        <w:rPr>
          <w:sz w:val="20"/>
          <w:szCs w:val="24"/>
        </w:rPr>
        <w:t xml:space="preserve">, guanti in </w:t>
      </w:r>
      <w:r w:rsidR="00AD4ABB">
        <w:rPr>
          <w:sz w:val="20"/>
          <w:szCs w:val="24"/>
        </w:rPr>
        <w:t>Nitrile</w:t>
      </w:r>
      <w:r w:rsidR="002C53C7" w:rsidRPr="00ED20ED">
        <w:rPr>
          <w:sz w:val="20"/>
          <w:szCs w:val="24"/>
        </w:rPr>
        <w:t xml:space="preserve">. Ove non sia possibile garantire queste misure si raccomanda il ricorso allo </w:t>
      </w:r>
      <w:r w:rsidR="00EB4CAA" w:rsidRPr="00ED20ED">
        <w:rPr>
          <w:sz w:val="20"/>
          <w:szCs w:val="24"/>
        </w:rPr>
        <w:t>Smart-</w:t>
      </w:r>
      <w:proofErr w:type="spellStart"/>
      <w:r w:rsidR="00EB4CAA" w:rsidRPr="00ED20ED">
        <w:rPr>
          <w:sz w:val="20"/>
          <w:szCs w:val="24"/>
        </w:rPr>
        <w:t>Working</w:t>
      </w:r>
      <w:proofErr w:type="spellEnd"/>
      <w:r w:rsidR="002C53C7" w:rsidRPr="00ED20ED">
        <w:rPr>
          <w:sz w:val="20"/>
          <w:szCs w:val="24"/>
        </w:rPr>
        <w:t>.</w:t>
      </w:r>
    </w:p>
    <w:p w:rsidR="002C53C7" w:rsidRPr="00FC62B2" w:rsidRDefault="00FC62B2" w:rsidP="008C4518">
      <w:pPr>
        <w:shd w:val="clear" w:color="auto" w:fill="B8CCE4"/>
        <w:spacing w:after="60" w:line="240" w:lineRule="auto"/>
        <w:ind w:left="-142"/>
        <w:jc w:val="both"/>
        <w:rPr>
          <w:b/>
          <w:szCs w:val="24"/>
        </w:rPr>
      </w:pPr>
      <w:r>
        <w:rPr>
          <w:b/>
          <w:color w:val="FF0000"/>
          <w:szCs w:val="24"/>
        </w:rPr>
        <w:t xml:space="preserve">- </w:t>
      </w:r>
      <w:r w:rsidR="00ED20ED" w:rsidRPr="00FC62B2">
        <w:rPr>
          <w:b/>
          <w:color w:val="FF0000"/>
          <w:szCs w:val="24"/>
        </w:rPr>
        <w:t>PER IL PERSONALE DOCENTE</w:t>
      </w:r>
      <w:r w:rsidR="00ED20ED" w:rsidRPr="00FC62B2">
        <w:rPr>
          <w:b/>
          <w:szCs w:val="24"/>
        </w:rPr>
        <w:t xml:space="preserve"> </w:t>
      </w:r>
      <w:r w:rsidR="00944A2E" w:rsidRPr="00FC62B2">
        <w:rPr>
          <w:b/>
          <w:color w:val="FF0000"/>
          <w:szCs w:val="24"/>
        </w:rPr>
        <w:t>e TECNICI DI LABORATORIO</w:t>
      </w:r>
      <w:r w:rsidR="00944A2E" w:rsidRPr="00FC62B2">
        <w:rPr>
          <w:b/>
          <w:szCs w:val="24"/>
        </w:rPr>
        <w:t xml:space="preserve"> </w:t>
      </w:r>
      <w:r w:rsidR="00FB7847" w:rsidRPr="00FC62B2">
        <w:rPr>
          <w:b/>
          <w:i/>
          <w:sz w:val="20"/>
          <w:szCs w:val="24"/>
        </w:rPr>
        <w:t>(CON CERTIFICAZIONI DI ESENZIONE VACCINALE)</w:t>
      </w:r>
      <w:r w:rsidR="00ED20ED" w:rsidRPr="00FC62B2">
        <w:rPr>
          <w:b/>
          <w:szCs w:val="24"/>
        </w:rPr>
        <w:t xml:space="preserve">: </w:t>
      </w:r>
    </w:p>
    <w:p w:rsidR="00944A2E" w:rsidRDefault="00944A2E" w:rsidP="003748E7">
      <w:pPr>
        <w:numPr>
          <w:ilvl w:val="0"/>
          <w:numId w:val="36"/>
        </w:numPr>
        <w:shd w:val="clear" w:color="auto" w:fill="DBE5F1"/>
        <w:spacing w:after="0" w:line="240" w:lineRule="auto"/>
        <w:ind w:left="215" w:hanging="357"/>
        <w:jc w:val="both"/>
        <w:rPr>
          <w:sz w:val="20"/>
          <w:szCs w:val="24"/>
        </w:rPr>
      </w:pPr>
      <w:r w:rsidRPr="00944A2E">
        <w:rPr>
          <w:b/>
          <w:sz w:val="20"/>
          <w:szCs w:val="24"/>
        </w:rPr>
        <w:t>MISURE TASSATIVE</w:t>
      </w:r>
      <w:r>
        <w:rPr>
          <w:sz w:val="20"/>
          <w:szCs w:val="24"/>
        </w:rPr>
        <w:t xml:space="preserve">: </w:t>
      </w:r>
      <w:r w:rsidRPr="00ED20ED">
        <w:rPr>
          <w:sz w:val="20"/>
          <w:szCs w:val="24"/>
        </w:rPr>
        <w:t>Implementare le misure di prevenzion</w:t>
      </w:r>
      <w:r>
        <w:rPr>
          <w:sz w:val="20"/>
          <w:szCs w:val="24"/>
        </w:rPr>
        <w:t>e attraverso fornitura di FFP2,</w:t>
      </w:r>
      <w:r w:rsidRPr="00ED20ED">
        <w:rPr>
          <w:sz w:val="20"/>
          <w:szCs w:val="24"/>
        </w:rPr>
        <w:t xml:space="preserve"> Visiera </w:t>
      </w:r>
      <w:r>
        <w:rPr>
          <w:sz w:val="20"/>
          <w:szCs w:val="24"/>
        </w:rPr>
        <w:t>Parafiato</w:t>
      </w:r>
      <w:r w:rsidRPr="00ED20ED">
        <w:rPr>
          <w:sz w:val="20"/>
          <w:szCs w:val="24"/>
        </w:rPr>
        <w:t>,</w:t>
      </w:r>
      <w:r>
        <w:rPr>
          <w:sz w:val="20"/>
          <w:szCs w:val="24"/>
        </w:rPr>
        <w:t xml:space="preserve"> guanti in Nitrile, Camici Monouso in TNT</w:t>
      </w:r>
      <w:r w:rsidR="00696A12">
        <w:rPr>
          <w:sz w:val="20"/>
          <w:szCs w:val="24"/>
        </w:rPr>
        <w:t xml:space="preserve"> (</w:t>
      </w:r>
      <w:r w:rsidR="00696A12" w:rsidRPr="00696A12">
        <w:rPr>
          <w:i/>
          <w:sz w:val="20"/>
          <w:szCs w:val="24"/>
        </w:rPr>
        <w:t>Infanzia e Sosteno</w:t>
      </w:r>
      <w:r w:rsidR="00696A12">
        <w:rPr>
          <w:sz w:val="20"/>
          <w:szCs w:val="24"/>
        </w:rPr>
        <w:t>)</w:t>
      </w:r>
      <w:r>
        <w:rPr>
          <w:sz w:val="20"/>
          <w:szCs w:val="24"/>
        </w:rPr>
        <w:t xml:space="preserve">, </w:t>
      </w:r>
      <w:r w:rsidRPr="00ED20ED">
        <w:rPr>
          <w:sz w:val="20"/>
          <w:szCs w:val="24"/>
        </w:rPr>
        <w:t>durante l’intero turno lavorativo</w:t>
      </w:r>
      <w:r>
        <w:rPr>
          <w:sz w:val="20"/>
          <w:szCs w:val="24"/>
        </w:rPr>
        <w:t xml:space="preserve"> e vigilare sul loro utilizzo,</w:t>
      </w:r>
      <w:r w:rsidRPr="00ED20ED">
        <w:rPr>
          <w:sz w:val="20"/>
          <w:szCs w:val="24"/>
        </w:rPr>
        <w:t xml:space="preserve"> areazione dei locali maggiorata</w:t>
      </w:r>
      <w:r>
        <w:rPr>
          <w:sz w:val="20"/>
          <w:szCs w:val="24"/>
        </w:rPr>
        <w:t xml:space="preserve"> </w:t>
      </w:r>
      <w:r>
        <w:rPr>
          <w:i/>
          <w:sz w:val="20"/>
          <w:szCs w:val="24"/>
        </w:rPr>
        <w:t>(3/4 ricambi d’aria/ora)</w:t>
      </w:r>
      <w:r>
        <w:rPr>
          <w:sz w:val="20"/>
          <w:szCs w:val="24"/>
        </w:rPr>
        <w:t>;</w:t>
      </w:r>
    </w:p>
    <w:p w:rsidR="002C53C7" w:rsidRPr="00FB716C" w:rsidRDefault="00944A2E" w:rsidP="003748E7">
      <w:pPr>
        <w:numPr>
          <w:ilvl w:val="0"/>
          <w:numId w:val="36"/>
        </w:numPr>
        <w:shd w:val="clear" w:color="auto" w:fill="DBE5F1"/>
        <w:spacing w:after="0" w:line="240" w:lineRule="auto"/>
        <w:ind w:left="215" w:hanging="357"/>
        <w:jc w:val="both"/>
        <w:rPr>
          <w:sz w:val="20"/>
          <w:szCs w:val="24"/>
        </w:rPr>
      </w:pPr>
      <w:r w:rsidRPr="00944A2E">
        <w:rPr>
          <w:b/>
          <w:sz w:val="20"/>
          <w:szCs w:val="24"/>
        </w:rPr>
        <w:t>MISURE ALTAMENTE CONSIGLIATE</w:t>
      </w:r>
      <w:r>
        <w:rPr>
          <w:sz w:val="20"/>
          <w:szCs w:val="24"/>
        </w:rPr>
        <w:t xml:space="preserve">: </w:t>
      </w:r>
      <w:r w:rsidR="00261002" w:rsidRPr="00FB716C">
        <w:rPr>
          <w:sz w:val="20"/>
          <w:szCs w:val="24"/>
        </w:rPr>
        <w:t>A</w:t>
      </w:r>
      <w:r w:rsidR="00FB716C" w:rsidRPr="00FB716C">
        <w:rPr>
          <w:sz w:val="20"/>
          <w:szCs w:val="24"/>
        </w:rPr>
        <w:t xml:space="preserve">dibire il docente in aule la cui </w:t>
      </w:r>
      <w:r w:rsidR="00261002">
        <w:rPr>
          <w:sz w:val="20"/>
          <w:szCs w:val="24"/>
        </w:rPr>
        <w:t>d</w:t>
      </w:r>
      <w:r w:rsidR="002C53C7" w:rsidRPr="00FB716C">
        <w:rPr>
          <w:sz w:val="20"/>
          <w:szCs w:val="24"/>
        </w:rPr>
        <w:t xml:space="preserve">istanza </w:t>
      </w:r>
      <w:r w:rsidR="00FB716C" w:rsidRPr="00FB716C">
        <w:rPr>
          <w:sz w:val="20"/>
          <w:szCs w:val="24"/>
        </w:rPr>
        <w:t xml:space="preserve">tra il docente e i discenti sia </w:t>
      </w:r>
      <w:r w:rsidR="002C53C7" w:rsidRPr="00FB716C">
        <w:rPr>
          <w:sz w:val="20"/>
          <w:szCs w:val="24"/>
        </w:rPr>
        <w:t xml:space="preserve">superiore ai </w:t>
      </w:r>
      <w:r w:rsidR="00FB716C" w:rsidRPr="00FB716C">
        <w:rPr>
          <w:sz w:val="20"/>
          <w:szCs w:val="24"/>
        </w:rPr>
        <w:t>3</w:t>
      </w:r>
      <w:r w:rsidR="002C53C7" w:rsidRPr="00FB716C">
        <w:rPr>
          <w:sz w:val="20"/>
          <w:szCs w:val="24"/>
        </w:rPr>
        <w:t xml:space="preserve"> metri</w:t>
      </w:r>
      <w:r w:rsidR="00FB716C" w:rsidRPr="00FB716C">
        <w:rPr>
          <w:sz w:val="20"/>
          <w:szCs w:val="24"/>
        </w:rPr>
        <w:t xml:space="preserve">, un distanziamento interpersonale </w:t>
      </w:r>
      <w:r w:rsidR="00261002">
        <w:rPr>
          <w:sz w:val="20"/>
          <w:szCs w:val="24"/>
        </w:rPr>
        <w:t>garantito</w:t>
      </w:r>
      <w:r w:rsidR="00261002" w:rsidRPr="00FB716C">
        <w:rPr>
          <w:sz w:val="20"/>
          <w:szCs w:val="24"/>
        </w:rPr>
        <w:t xml:space="preserve"> </w:t>
      </w:r>
      <w:r w:rsidR="00FB716C" w:rsidRPr="00FB716C">
        <w:rPr>
          <w:sz w:val="20"/>
          <w:szCs w:val="24"/>
        </w:rPr>
        <w:t>di almeno un metro tra alunni</w:t>
      </w:r>
      <w:r w:rsidR="00AD4ABB" w:rsidRPr="00FB716C">
        <w:rPr>
          <w:sz w:val="20"/>
          <w:szCs w:val="24"/>
        </w:rPr>
        <w:t xml:space="preserve">, </w:t>
      </w:r>
      <w:r w:rsidR="00FB716C" w:rsidRPr="00FB716C">
        <w:rPr>
          <w:sz w:val="20"/>
          <w:szCs w:val="24"/>
        </w:rPr>
        <w:t>la capienza</w:t>
      </w:r>
      <w:r w:rsidR="00FB716C">
        <w:rPr>
          <w:sz w:val="20"/>
          <w:szCs w:val="24"/>
        </w:rPr>
        <w:t xml:space="preserve"> dell’aula</w:t>
      </w:r>
      <w:r w:rsidR="00FB716C" w:rsidRPr="00FB716C">
        <w:rPr>
          <w:sz w:val="20"/>
          <w:szCs w:val="24"/>
        </w:rPr>
        <w:t xml:space="preserve"> sia superiore a 1.82 mq per alunno,</w:t>
      </w:r>
      <w:r w:rsidR="00FB716C">
        <w:rPr>
          <w:sz w:val="20"/>
          <w:szCs w:val="24"/>
        </w:rPr>
        <w:t xml:space="preserve"> mentre,</w:t>
      </w:r>
      <w:r w:rsidR="00FB716C" w:rsidRPr="00FB716C">
        <w:rPr>
          <w:sz w:val="20"/>
          <w:szCs w:val="24"/>
        </w:rPr>
        <w:t xml:space="preserve"> </w:t>
      </w:r>
      <w:r w:rsidR="00AD4ABB" w:rsidRPr="00FB716C">
        <w:rPr>
          <w:sz w:val="20"/>
          <w:szCs w:val="24"/>
        </w:rPr>
        <w:t>per le scuole dell’</w:t>
      </w:r>
      <w:r w:rsidR="00261002" w:rsidRPr="00FB716C">
        <w:rPr>
          <w:sz w:val="20"/>
          <w:szCs w:val="24"/>
        </w:rPr>
        <w:t xml:space="preserve">infanzia </w:t>
      </w:r>
      <w:r w:rsidR="00AD4ABB" w:rsidRPr="00FB716C">
        <w:rPr>
          <w:sz w:val="20"/>
          <w:szCs w:val="24"/>
        </w:rPr>
        <w:t>e per l’insegnante di Sostegno almeno 2,5 mq</w:t>
      </w:r>
      <w:r>
        <w:rPr>
          <w:sz w:val="20"/>
          <w:szCs w:val="24"/>
        </w:rPr>
        <w:t>/alunno</w:t>
      </w:r>
      <w:r w:rsidR="002E5E99">
        <w:rPr>
          <w:sz w:val="20"/>
          <w:szCs w:val="24"/>
        </w:rPr>
        <w:t>.</w:t>
      </w:r>
    </w:p>
    <w:p w:rsidR="00696A12" w:rsidRPr="00696A12" w:rsidRDefault="00696A12" w:rsidP="003748E7">
      <w:pPr>
        <w:shd w:val="clear" w:color="auto" w:fill="DBE5F1"/>
        <w:spacing w:after="0" w:line="240" w:lineRule="auto"/>
        <w:ind w:left="-142"/>
        <w:jc w:val="both"/>
        <w:rPr>
          <w:sz w:val="4"/>
          <w:szCs w:val="24"/>
        </w:rPr>
      </w:pPr>
    </w:p>
    <w:p w:rsidR="002C53C7" w:rsidRDefault="00AA2555" w:rsidP="003748E7">
      <w:pPr>
        <w:shd w:val="clear" w:color="auto" w:fill="DBE5F1"/>
        <w:spacing w:after="0" w:line="240" w:lineRule="auto"/>
        <w:ind w:left="-142"/>
        <w:jc w:val="both"/>
        <w:rPr>
          <w:sz w:val="20"/>
          <w:szCs w:val="24"/>
        </w:rPr>
      </w:pPr>
      <w:r>
        <w:rPr>
          <w:sz w:val="20"/>
          <w:szCs w:val="24"/>
        </w:rPr>
        <w:t>E per tutti, s</w:t>
      </w:r>
      <w:r w:rsidR="002C53C7" w:rsidRPr="00ED20ED">
        <w:rPr>
          <w:sz w:val="20"/>
          <w:szCs w:val="24"/>
        </w:rPr>
        <w:t>i suggerisce</w:t>
      </w:r>
      <w:r>
        <w:rPr>
          <w:sz w:val="20"/>
          <w:szCs w:val="24"/>
        </w:rPr>
        <w:t xml:space="preserve"> vivamente</w:t>
      </w:r>
      <w:r w:rsidR="002C53C7" w:rsidRPr="00ED20ED">
        <w:rPr>
          <w:sz w:val="20"/>
          <w:szCs w:val="24"/>
        </w:rPr>
        <w:t>, nonostante la normativa non lo preveda, la pos</w:t>
      </w:r>
      <w:r w:rsidR="00ED20ED">
        <w:rPr>
          <w:sz w:val="20"/>
          <w:szCs w:val="24"/>
        </w:rPr>
        <w:t>sibilità di invitare gli stessi</w:t>
      </w:r>
      <w:r w:rsidR="002C53C7" w:rsidRPr="00ED20ED">
        <w:rPr>
          <w:sz w:val="20"/>
          <w:szCs w:val="24"/>
        </w:rPr>
        <w:t xml:space="preserve">, </w:t>
      </w:r>
      <w:r w:rsidR="002C53C7" w:rsidRPr="00AA2555">
        <w:rPr>
          <w:i/>
          <w:sz w:val="20"/>
          <w:szCs w:val="24"/>
        </w:rPr>
        <w:t>in maniera volontaria</w:t>
      </w:r>
      <w:r w:rsidR="002C53C7" w:rsidRPr="00ED20ED">
        <w:rPr>
          <w:sz w:val="20"/>
          <w:szCs w:val="24"/>
        </w:rPr>
        <w:t>, all’esecuzione di un test antigenico ogni 48 h, al fine di monitorare la loro e la altrui incolumità</w:t>
      </w:r>
      <w:r>
        <w:rPr>
          <w:sz w:val="20"/>
          <w:szCs w:val="24"/>
        </w:rPr>
        <w:t xml:space="preserve"> e ad </w:t>
      </w:r>
      <w:r w:rsidRPr="00A84FFE">
        <w:rPr>
          <w:b/>
          <w:sz w:val="20"/>
          <w:szCs w:val="24"/>
        </w:rPr>
        <w:t>evitare</w:t>
      </w:r>
      <w:r w:rsidR="00A84FFE">
        <w:rPr>
          <w:sz w:val="20"/>
          <w:szCs w:val="24"/>
        </w:rPr>
        <w:t>,</w:t>
      </w:r>
      <w:r>
        <w:rPr>
          <w:sz w:val="20"/>
          <w:szCs w:val="24"/>
        </w:rPr>
        <w:t xml:space="preserve"> nel tragitto casa/lavoro, </w:t>
      </w:r>
      <w:r w:rsidRPr="00A84FFE">
        <w:rPr>
          <w:b/>
          <w:sz w:val="20"/>
          <w:szCs w:val="24"/>
        </w:rPr>
        <w:t>l’utilizzo dei mezzi pubblici</w:t>
      </w:r>
      <w:r w:rsidR="002C53C7" w:rsidRPr="00ED20ED">
        <w:rPr>
          <w:sz w:val="20"/>
          <w:szCs w:val="24"/>
        </w:rPr>
        <w:t xml:space="preserve">.  </w:t>
      </w:r>
    </w:p>
    <w:p w:rsidR="003748E7" w:rsidRPr="00ED20ED" w:rsidRDefault="00EB4CAA" w:rsidP="003748E7">
      <w:pPr>
        <w:shd w:val="clear" w:color="auto" w:fill="DBE5F1"/>
        <w:spacing w:after="0" w:line="240" w:lineRule="auto"/>
        <w:ind w:left="-142"/>
        <w:jc w:val="both"/>
        <w:rPr>
          <w:sz w:val="20"/>
          <w:szCs w:val="24"/>
        </w:rPr>
      </w:pPr>
      <w:r>
        <w:rPr>
          <w:sz w:val="20"/>
          <w:szCs w:val="24"/>
        </w:rPr>
        <w:t>Si suggerisce inoltre, per</w:t>
      </w:r>
      <w:r w:rsidR="003748E7">
        <w:rPr>
          <w:sz w:val="20"/>
          <w:szCs w:val="24"/>
        </w:rPr>
        <w:t xml:space="preserve"> la riapertura della Scuola in presen</w:t>
      </w:r>
      <w:r>
        <w:rPr>
          <w:sz w:val="20"/>
          <w:szCs w:val="24"/>
        </w:rPr>
        <w:t xml:space="preserve">za a Gennaio 2022, </w:t>
      </w:r>
      <w:r w:rsidR="003748E7">
        <w:rPr>
          <w:sz w:val="20"/>
          <w:szCs w:val="24"/>
        </w:rPr>
        <w:t xml:space="preserve">la compilazione del </w:t>
      </w:r>
      <w:r w:rsidR="003748E7" w:rsidRPr="00EB4CAA">
        <w:rPr>
          <w:i/>
          <w:sz w:val="20"/>
          <w:szCs w:val="24"/>
        </w:rPr>
        <w:t>Modello di Autodichiarazione</w:t>
      </w:r>
      <w:r w:rsidR="003748E7">
        <w:rPr>
          <w:sz w:val="20"/>
          <w:szCs w:val="24"/>
        </w:rPr>
        <w:t xml:space="preserve"> allegato</w:t>
      </w:r>
      <w:r>
        <w:rPr>
          <w:sz w:val="20"/>
          <w:szCs w:val="24"/>
        </w:rPr>
        <w:t xml:space="preserve"> da parte di</w:t>
      </w:r>
      <w:r w:rsidR="003748E7">
        <w:rPr>
          <w:sz w:val="20"/>
          <w:szCs w:val="24"/>
        </w:rPr>
        <w:t xml:space="preserve"> tutto il </w:t>
      </w:r>
      <w:r>
        <w:rPr>
          <w:sz w:val="20"/>
          <w:szCs w:val="24"/>
        </w:rPr>
        <w:t xml:space="preserve">Personale </w:t>
      </w:r>
      <w:r w:rsidR="003748E7">
        <w:rPr>
          <w:sz w:val="20"/>
          <w:szCs w:val="24"/>
        </w:rPr>
        <w:t>e</w:t>
      </w:r>
      <w:r>
        <w:rPr>
          <w:sz w:val="20"/>
          <w:szCs w:val="24"/>
        </w:rPr>
        <w:t xml:space="preserve"> degli</w:t>
      </w:r>
      <w:r w:rsidR="003748E7">
        <w:rPr>
          <w:sz w:val="20"/>
          <w:szCs w:val="24"/>
        </w:rPr>
        <w:t xml:space="preserve"> gli Alunni.</w:t>
      </w:r>
    </w:p>
    <w:p w:rsidR="00BB2CF1" w:rsidRPr="00BB2CF1" w:rsidRDefault="00BB2CF1" w:rsidP="003748E7">
      <w:pPr>
        <w:shd w:val="clear" w:color="auto" w:fill="DBE5F1"/>
        <w:spacing w:after="0" w:line="240" w:lineRule="auto"/>
        <w:ind w:left="-142"/>
        <w:jc w:val="both"/>
        <w:rPr>
          <w:b/>
          <w:sz w:val="20"/>
          <w:szCs w:val="24"/>
        </w:rPr>
      </w:pPr>
      <w:r w:rsidRPr="00BB2CF1">
        <w:rPr>
          <w:b/>
          <w:sz w:val="20"/>
          <w:szCs w:val="24"/>
        </w:rPr>
        <w:t xml:space="preserve">Per concludere, si rimanda </w:t>
      </w:r>
      <w:bookmarkStart w:id="0" w:name="_GoBack"/>
      <w:bookmarkEnd w:id="0"/>
      <w:r w:rsidRPr="00BB2CF1">
        <w:rPr>
          <w:b/>
          <w:sz w:val="20"/>
          <w:szCs w:val="24"/>
        </w:rPr>
        <w:t xml:space="preserve">alle </w:t>
      </w:r>
      <w:r w:rsidR="00944A2E">
        <w:rPr>
          <w:b/>
          <w:sz w:val="20"/>
          <w:szCs w:val="24"/>
        </w:rPr>
        <w:t xml:space="preserve">integrazioni e/o </w:t>
      </w:r>
      <w:r w:rsidRPr="00BB2CF1">
        <w:rPr>
          <w:b/>
          <w:sz w:val="20"/>
          <w:szCs w:val="24"/>
        </w:rPr>
        <w:t>osservazioni del M</w:t>
      </w:r>
      <w:r>
        <w:rPr>
          <w:b/>
          <w:sz w:val="20"/>
          <w:szCs w:val="24"/>
        </w:rPr>
        <w:t>C</w:t>
      </w:r>
      <w:r w:rsidRPr="00BB2CF1">
        <w:rPr>
          <w:b/>
          <w:sz w:val="20"/>
          <w:szCs w:val="24"/>
        </w:rPr>
        <w:t>.</w:t>
      </w:r>
    </w:p>
    <w:p w:rsidR="00093248" w:rsidRPr="007A6D65" w:rsidRDefault="00093248" w:rsidP="003748E7">
      <w:pPr>
        <w:shd w:val="clear" w:color="auto" w:fill="DBE5F1"/>
        <w:spacing w:after="0" w:line="240" w:lineRule="auto"/>
        <w:ind w:left="-142"/>
        <w:jc w:val="both"/>
        <w:rPr>
          <w:color w:val="808080"/>
          <w:sz w:val="16"/>
        </w:rPr>
      </w:pPr>
      <w:r w:rsidRPr="00ED2ACB">
        <w:rPr>
          <w:color w:val="808080"/>
          <w:sz w:val="16"/>
        </w:rPr>
        <w:t>Font</w:t>
      </w:r>
      <w:r>
        <w:rPr>
          <w:color w:val="808080"/>
          <w:sz w:val="16"/>
        </w:rPr>
        <w:t>e</w:t>
      </w:r>
      <w:r w:rsidRPr="00ED2ACB">
        <w:rPr>
          <w:color w:val="808080"/>
          <w:sz w:val="16"/>
        </w:rPr>
        <w:t xml:space="preserve">: </w:t>
      </w:r>
      <w:r w:rsidR="006C1791" w:rsidRPr="006C1791">
        <w:rPr>
          <w:color w:val="808080"/>
          <w:sz w:val="16"/>
        </w:rPr>
        <w:t>MINISTERO DELL’ISTRUZIONE DIPARTIMENTO PER IL SISTEMA EDUCATIVO DI ISTRUZIONE E FORMAZIONE</w:t>
      </w:r>
      <w:r w:rsidR="00ED20ED">
        <w:rPr>
          <w:color w:val="808080"/>
          <w:sz w:val="16"/>
        </w:rPr>
        <w:t xml:space="preserve"> </w:t>
      </w:r>
      <w:r w:rsidR="00BB2CF1">
        <w:rPr>
          <w:color w:val="808080"/>
          <w:sz w:val="16"/>
        </w:rPr>
        <w:t>–</w:t>
      </w:r>
      <w:r w:rsidR="00ED20ED">
        <w:rPr>
          <w:color w:val="808080"/>
          <w:sz w:val="16"/>
        </w:rPr>
        <w:t xml:space="preserve"> </w:t>
      </w:r>
      <w:r w:rsidR="00BB2CF1">
        <w:rPr>
          <w:color w:val="808080"/>
          <w:sz w:val="16"/>
        </w:rPr>
        <w:t>D.L. 26 N</w:t>
      </w:r>
      <w:r w:rsidRPr="007A6D65">
        <w:rPr>
          <w:color w:val="808080"/>
          <w:sz w:val="16"/>
        </w:rPr>
        <w:t>ovembre 2021 , n. 172</w:t>
      </w:r>
    </w:p>
    <w:p w:rsidR="006D25A0" w:rsidRPr="00AD4ABB" w:rsidRDefault="006D25A0" w:rsidP="003748E7">
      <w:pPr>
        <w:shd w:val="clear" w:color="auto" w:fill="DBE5F1"/>
        <w:spacing w:after="0" w:line="240" w:lineRule="auto"/>
        <w:ind w:left="-142"/>
        <w:jc w:val="right"/>
        <w:rPr>
          <w:color w:val="808080"/>
          <w:sz w:val="16"/>
        </w:rPr>
      </w:pPr>
      <w:r w:rsidRPr="00AD4ABB">
        <w:rPr>
          <w:color w:val="808080"/>
          <w:sz w:val="16"/>
        </w:rPr>
        <w:t>Tutti gli atti prodotti dovranno rispettare le normative previste dalle norme anti-contagio da Covid-19</w:t>
      </w:r>
    </w:p>
    <w:tbl>
      <w:tblPr>
        <w:tblW w:w="10490" w:type="dxa"/>
        <w:tblInd w:w="70" w:type="dxa"/>
        <w:tblLayout w:type="fixed"/>
        <w:tblCellMar>
          <w:left w:w="70" w:type="dxa"/>
          <w:right w:w="70" w:type="dxa"/>
        </w:tblCellMar>
        <w:tblLook w:val="0000" w:firstRow="0" w:lastRow="0" w:firstColumn="0" w:lastColumn="0" w:noHBand="0" w:noVBand="0"/>
      </w:tblPr>
      <w:tblGrid>
        <w:gridCol w:w="1701"/>
        <w:gridCol w:w="624"/>
        <w:gridCol w:w="907"/>
        <w:gridCol w:w="907"/>
        <w:gridCol w:w="907"/>
        <w:gridCol w:w="907"/>
        <w:gridCol w:w="908"/>
        <w:gridCol w:w="907"/>
        <w:gridCol w:w="907"/>
        <w:gridCol w:w="907"/>
        <w:gridCol w:w="908"/>
      </w:tblGrid>
      <w:tr w:rsidR="00A84FFE" w:rsidRPr="00201244" w:rsidTr="00A84FFE">
        <w:tc>
          <w:tcPr>
            <w:tcW w:w="1701" w:type="dxa"/>
          </w:tcPr>
          <w:p w:rsidR="00A84FFE" w:rsidRPr="006D25A0" w:rsidRDefault="00A84FFE" w:rsidP="00ED20ED">
            <w:pPr>
              <w:pStyle w:val="Intestazione"/>
              <w:tabs>
                <w:tab w:val="clear" w:pos="4819"/>
                <w:tab w:val="clear" w:pos="9638"/>
              </w:tabs>
              <w:rPr>
                <w:rFonts w:cs="Calibri"/>
                <w:b/>
                <w:sz w:val="14"/>
              </w:rPr>
            </w:pPr>
            <w:r w:rsidRPr="006D25A0">
              <w:rPr>
                <w:rFonts w:cs="Calibri"/>
                <w:b/>
                <w:sz w:val="14"/>
              </w:rPr>
              <w:t>Letto e Approvato</w:t>
            </w:r>
          </w:p>
          <w:p w:rsidR="00A84FFE" w:rsidRPr="006D25A0" w:rsidRDefault="00A84FFE" w:rsidP="00ED20ED">
            <w:pPr>
              <w:pStyle w:val="Intestazione"/>
              <w:tabs>
                <w:tab w:val="clear" w:pos="4819"/>
                <w:tab w:val="clear" w:pos="9638"/>
              </w:tabs>
              <w:rPr>
                <w:rFonts w:cs="Calibri"/>
                <w:sz w:val="14"/>
              </w:rPr>
            </w:pPr>
            <w:r>
              <w:rPr>
                <w:rFonts w:cs="Calibri"/>
                <w:sz w:val="14"/>
              </w:rPr>
              <w:t>21.12.2021</w:t>
            </w:r>
          </w:p>
        </w:tc>
        <w:tc>
          <w:tcPr>
            <w:tcW w:w="624" w:type="dxa"/>
          </w:tcPr>
          <w:p w:rsidR="00A84FFE" w:rsidRPr="006D25A0" w:rsidRDefault="00A84FFE" w:rsidP="00ED20ED">
            <w:pPr>
              <w:pStyle w:val="Intestazione"/>
              <w:tabs>
                <w:tab w:val="clear" w:pos="4819"/>
                <w:tab w:val="clear" w:pos="9638"/>
              </w:tabs>
              <w:rPr>
                <w:rFonts w:cs="Calibri"/>
                <w:sz w:val="14"/>
              </w:rPr>
            </w:pPr>
          </w:p>
        </w:tc>
        <w:tc>
          <w:tcPr>
            <w:tcW w:w="907" w:type="dxa"/>
          </w:tcPr>
          <w:p w:rsidR="00A84FFE" w:rsidRPr="006D25A0" w:rsidRDefault="00A84FFE" w:rsidP="00336560">
            <w:pPr>
              <w:spacing w:after="0" w:line="240" w:lineRule="auto"/>
              <w:rPr>
                <w:rFonts w:cs="Calibri"/>
                <w:sz w:val="14"/>
              </w:rPr>
            </w:pPr>
          </w:p>
        </w:tc>
        <w:tc>
          <w:tcPr>
            <w:tcW w:w="907" w:type="dxa"/>
          </w:tcPr>
          <w:p w:rsidR="00A84FFE" w:rsidRPr="006D25A0" w:rsidRDefault="00A84FFE" w:rsidP="00ED20ED">
            <w:pPr>
              <w:pStyle w:val="Intestazione"/>
              <w:tabs>
                <w:tab w:val="clear" w:pos="4819"/>
                <w:tab w:val="clear" w:pos="9638"/>
              </w:tabs>
              <w:rPr>
                <w:rFonts w:cs="Calibri"/>
                <w:sz w:val="14"/>
              </w:rPr>
            </w:pPr>
          </w:p>
        </w:tc>
        <w:tc>
          <w:tcPr>
            <w:tcW w:w="907" w:type="dxa"/>
            <w:tcBorders>
              <w:bottom w:val="single" w:sz="4" w:space="0" w:color="auto"/>
            </w:tcBorders>
          </w:tcPr>
          <w:p w:rsidR="00A84FFE" w:rsidRPr="006D25A0" w:rsidRDefault="00A84FFE" w:rsidP="0084312B">
            <w:pPr>
              <w:spacing w:after="0" w:line="240" w:lineRule="auto"/>
              <w:rPr>
                <w:rFonts w:cs="Calibri"/>
                <w:sz w:val="14"/>
              </w:rPr>
            </w:pPr>
            <w:r w:rsidRPr="006D25A0">
              <w:rPr>
                <w:rFonts w:cs="Calibri"/>
                <w:sz w:val="14"/>
              </w:rPr>
              <w:t>L’RLS</w:t>
            </w:r>
          </w:p>
        </w:tc>
        <w:tc>
          <w:tcPr>
            <w:tcW w:w="907" w:type="dxa"/>
          </w:tcPr>
          <w:p w:rsidR="00A84FFE" w:rsidRPr="006D25A0" w:rsidRDefault="00A84FFE" w:rsidP="00ED20ED">
            <w:pPr>
              <w:pStyle w:val="Intestazione"/>
              <w:tabs>
                <w:tab w:val="clear" w:pos="4819"/>
                <w:tab w:val="clear" w:pos="9638"/>
              </w:tabs>
              <w:rPr>
                <w:rFonts w:cs="Calibri"/>
                <w:sz w:val="14"/>
              </w:rPr>
            </w:pPr>
          </w:p>
        </w:tc>
        <w:tc>
          <w:tcPr>
            <w:tcW w:w="908" w:type="dxa"/>
            <w:tcBorders>
              <w:bottom w:val="single" w:sz="4" w:space="0" w:color="auto"/>
            </w:tcBorders>
          </w:tcPr>
          <w:p w:rsidR="00A84FFE" w:rsidRPr="006D25A0" w:rsidRDefault="00A84FFE" w:rsidP="00ED20ED">
            <w:pPr>
              <w:spacing w:after="0" w:line="240" w:lineRule="auto"/>
              <w:rPr>
                <w:rFonts w:cs="Calibri"/>
                <w:sz w:val="14"/>
              </w:rPr>
            </w:pPr>
            <w:r w:rsidRPr="006D25A0">
              <w:rPr>
                <w:rFonts w:cs="Calibri"/>
                <w:sz w:val="14"/>
              </w:rPr>
              <w:t>Per presa visione il DSGA</w:t>
            </w:r>
          </w:p>
        </w:tc>
        <w:tc>
          <w:tcPr>
            <w:tcW w:w="907" w:type="dxa"/>
          </w:tcPr>
          <w:p w:rsidR="00A84FFE" w:rsidRPr="006D25A0" w:rsidRDefault="00A84FFE" w:rsidP="00ED20ED">
            <w:pPr>
              <w:spacing w:after="0" w:line="240" w:lineRule="auto"/>
              <w:rPr>
                <w:rFonts w:cs="Calibri"/>
                <w:sz w:val="14"/>
              </w:rPr>
            </w:pPr>
            <w:r>
              <w:rPr>
                <w:noProof/>
                <w:color w:val="808080"/>
                <w:sz w:val="16"/>
                <w:lang w:eastAsia="it-IT"/>
              </w:rPr>
              <w:drawing>
                <wp:anchor distT="0" distB="0" distL="114300" distR="114300" simplePos="0" relativeHeight="251658240" behindDoc="1" locked="0" layoutInCell="1" allowOverlap="1" wp14:anchorId="6DA21616" wp14:editId="7E364625">
                  <wp:simplePos x="0" y="0"/>
                  <wp:positionH relativeFrom="column">
                    <wp:posOffset>18415</wp:posOffset>
                  </wp:positionH>
                  <wp:positionV relativeFrom="paragraph">
                    <wp:posOffset>-3175</wp:posOffset>
                  </wp:positionV>
                  <wp:extent cx="1516380" cy="626110"/>
                  <wp:effectExtent l="0" t="0" r="7620" b="2540"/>
                  <wp:wrapNone/>
                  <wp:docPr id="18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626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07" w:type="dxa"/>
            <w:tcBorders>
              <w:bottom w:val="single" w:sz="4" w:space="0" w:color="auto"/>
            </w:tcBorders>
          </w:tcPr>
          <w:p w:rsidR="00A84FFE" w:rsidRPr="006D25A0" w:rsidRDefault="00A84FFE" w:rsidP="00ED20ED">
            <w:pPr>
              <w:spacing w:after="0" w:line="240" w:lineRule="auto"/>
              <w:rPr>
                <w:rFonts w:cs="Calibri"/>
                <w:sz w:val="14"/>
              </w:rPr>
            </w:pPr>
            <w:r w:rsidRPr="006D25A0">
              <w:rPr>
                <w:rFonts w:cs="Calibri"/>
                <w:sz w:val="14"/>
              </w:rPr>
              <w:t>RSPP</w:t>
            </w:r>
          </w:p>
        </w:tc>
        <w:tc>
          <w:tcPr>
            <w:tcW w:w="907" w:type="dxa"/>
          </w:tcPr>
          <w:p w:rsidR="00A84FFE" w:rsidRPr="006D25A0" w:rsidRDefault="00A84FFE" w:rsidP="00ED20ED">
            <w:pPr>
              <w:spacing w:after="0" w:line="240" w:lineRule="auto"/>
              <w:rPr>
                <w:rFonts w:cs="Calibri"/>
                <w:sz w:val="14"/>
              </w:rPr>
            </w:pPr>
          </w:p>
        </w:tc>
        <w:tc>
          <w:tcPr>
            <w:tcW w:w="908" w:type="dxa"/>
            <w:tcBorders>
              <w:bottom w:val="single" w:sz="4" w:space="0" w:color="auto"/>
            </w:tcBorders>
          </w:tcPr>
          <w:p w:rsidR="00A84FFE" w:rsidRPr="006D25A0" w:rsidRDefault="00A84FFE" w:rsidP="00ED20ED">
            <w:pPr>
              <w:spacing w:after="0" w:line="240" w:lineRule="auto"/>
              <w:rPr>
                <w:rFonts w:cs="Calibri"/>
                <w:sz w:val="14"/>
              </w:rPr>
            </w:pPr>
            <w:r w:rsidRPr="006D25A0">
              <w:rPr>
                <w:rFonts w:cs="Calibri"/>
                <w:sz w:val="14"/>
              </w:rPr>
              <w:t>Il Dirigente Scolastico</w:t>
            </w:r>
          </w:p>
        </w:tc>
      </w:tr>
    </w:tbl>
    <w:p w:rsidR="006D25A0" w:rsidRPr="007A6D65" w:rsidRDefault="006D25A0" w:rsidP="00AD4ABB">
      <w:pPr>
        <w:spacing w:after="120" w:line="240" w:lineRule="auto"/>
        <w:jc w:val="both"/>
        <w:rPr>
          <w:color w:val="808080"/>
          <w:sz w:val="16"/>
        </w:rPr>
      </w:pPr>
    </w:p>
    <w:sectPr w:rsidR="006D25A0" w:rsidRPr="007A6D65" w:rsidSect="00E2389F">
      <w:headerReference w:type="default" r:id="rId10"/>
      <w:footerReference w:type="default" r:id="rId11"/>
      <w:footerReference w:type="first" r:id="rId12"/>
      <w:pgSz w:w="11906" w:h="16838" w:code="9"/>
      <w:pgMar w:top="568" w:right="567" w:bottom="720" w:left="720" w:header="0" w:footer="5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0B6" w:rsidRDefault="00D230B6">
      <w:pPr>
        <w:spacing w:after="0" w:line="240" w:lineRule="auto"/>
      </w:pPr>
      <w:r>
        <w:separator/>
      </w:r>
    </w:p>
  </w:endnote>
  <w:endnote w:type="continuationSeparator" w:id="0">
    <w:p w:rsidR="00D230B6" w:rsidRDefault="00D23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CGGB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CD6" w:rsidRPr="00A56722" w:rsidRDefault="00085F00" w:rsidP="00292B5A">
    <w:pPr>
      <w:pStyle w:val="Pidipagina"/>
      <w:ind w:right="-285"/>
      <w:rPr>
        <w:rFonts w:ascii="Century Gothic" w:hAnsi="Century Gothic"/>
        <w:color w:val="002060"/>
        <w:sz w:val="16"/>
        <w:szCs w:val="16"/>
      </w:rPr>
    </w:pPr>
    <w:r>
      <w:rPr>
        <w:noProof/>
        <w:lang w:eastAsia="it-IT"/>
      </w:rPr>
      <w:drawing>
        <wp:anchor distT="0" distB="0" distL="114300" distR="114300" simplePos="0" relativeHeight="251659264" behindDoc="0" locked="0" layoutInCell="1" allowOverlap="1">
          <wp:simplePos x="0" y="0"/>
          <wp:positionH relativeFrom="column">
            <wp:posOffset>5349240</wp:posOffset>
          </wp:positionH>
          <wp:positionV relativeFrom="paragraph">
            <wp:posOffset>-150495</wp:posOffset>
          </wp:positionV>
          <wp:extent cx="1436370" cy="299085"/>
          <wp:effectExtent l="0" t="0" r="0" b="5715"/>
          <wp:wrapSquare wrapText="bothSides"/>
          <wp:docPr id="19" name="Immagine 19" descr="Logo 2112 Rosso B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 2112 Rosso Bl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6370" cy="2990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color w:val="002060"/>
        <w:sz w:val="16"/>
        <w:szCs w:val="16"/>
        <w:lang w:eastAsia="it-IT"/>
      </w:rPr>
      <w:drawing>
        <wp:anchor distT="0" distB="0" distL="114300" distR="114300" simplePos="0" relativeHeight="251657216" behindDoc="0" locked="0" layoutInCell="1" allowOverlap="1">
          <wp:simplePos x="0" y="0"/>
          <wp:positionH relativeFrom="column">
            <wp:posOffset>9366250</wp:posOffset>
          </wp:positionH>
          <wp:positionV relativeFrom="paragraph">
            <wp:posOffset>-318135</wp:posOffset>
          </wp:positionV>
          <wp:extent cx="600075" cy="466725"/>
          <wp:effectExtent l="0" t="0" r="9525" b="9525"/>
          <wp:wrapNone/>
          <wp:docPr id="15"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811CD6" w:rsidRPr="00A56722">
      <w:rPr>
        <w:rFonts w:ascii="Century Gothic" w:hAnsi="Century Gothic"/>
        <w:color w:val="002060"/>
        <w:sz w:val="16"/>
        <w:szCs w:val="16"/>
      </w:rPr>
      <w:t xml:space="preserve">Fascicolo: </w:t>
    </w:r>
    <w:r w:rsidR="00811CD6" w:rsidRPr="00A56722">
      <w:rPr>
        <w:rFonts w:ascii="Century Gothic" w:hAnsi="Century Gothic"/>
        <w:color w:val="002060"/>
        <w:sz w:val="16"/>
        <w:szCs w:val="16"/>
      </w:rPr>
      <w:fldChar w:fldCharType="begin"/>
    </w:r>
    <w:r w:rsidR="00811CD6" w:rsidRPr="00A56722">
      <w:rPr>
        <w:rFonts w:ascii="Century Gothic" w:hAnsi="Century Gothic"/>
        <w:color w:val="002060"/>
        <w:sz w:val="16"/>
        <w:szCs w:val="16"/>
      </w:rPr>
      <w:instrText xml:space="preserve"> FILENAME   \* MERGEFORMAT </w:instrText>
    </w:r>
    <w:r w:rsidR="00811CD6" w:rsidRPr="00A56722">
      <w:rPr>
        <w:rFonts w:ascii="Century Gothic" w:hAnsi="Century Gothic"/>
        <w:color w:val="002060"/>
        <w:sz w:val="16"/>
        <w:szCs w:val="16"/>
      </w:rPr>
      <w:fldChar w:fldCharType="separate"/>
    </w:r>
    <w:r w:rsidR="00692BB5">
      <w:rPr>
        <w:rFonts w:ascii="Century Gothic" w:hAnsi="Century Gothic"/>
        <w:noProof/>
        <w:color w:val="002060"/>
        <w:sz w:val="16"/>
        <w:szCs w:val="16"/>
      </w:rPr>
      <w:t>Gis Consulting DL 172 211221 RB</w:t>
    </w:r>
    <w:r w:rsidR="00811CD6" w:rsidRPr="00A56722">
      <w:rPr>
        <w:rFonts w:ascii="Century Gothic" w:hAnsi="Century Gothic"/>
        <w:color w:val="002060"/>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CD6" w:rsidRDefault="00085F00">
    <w:pPr>
      <w:pStyle w:val="Pidipagina"/>
    </w:pPr>
    <w:r>
      <w:rPr>
        <w:noProof/>
        <w:lang w:eastAsia="it-IT"/>
      </w:rPr>
      <w:drawing>
        <wp:anchor distT="0" distB="0" distL="114300" distR="114300" simplePos="0" relativeHeight="251656192" behindDoc="0" locked="0" layoutInCell="1" allowOverlap="1">
          <wp:simplePos x="0" y="0"/>
          <wp:positionH relativeFrom="column">
            <wp:posOffset>5817870</wp:posOffset>
          </wp:positionH>
          <wp:positionV relativeFrom="paragraph">
            <wp:posOffset>-39370</wp:posOffset>
          </wp:positionV>
          <wp:extent cx="859155" cy="392430"/>
          <wp:effectExtent l="0" t="0" r="0" b="7620"/>
          <wp:wrapSquare wrapText="bothSides"/>
          <wp:docPr id="4" name="Immagine 16" descr="C:\Users\Utente\Desktop\268112_10150313084305861_3743955_n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descr="C:\Users\Utente\Desktop\268112_10150313084305861_3743955_n333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155" cy="3924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0B6" w:rsidRDefault="00D230B6">
      <w:pPr>
        <w:spacing w:after="0" w:line="240" w:lineRule="auto"/>
      </w:pPr>
      <w:r>
        <w:separator/>
      </w:r>
    </w:p>
  </w:footnote>
  <w:footnote w:type="continuationSeparator" w:id="0">
    <w:p w:rsidR="00D230B6" w:rsidRDefault="00D230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4" w:type="dxa"/>
      <w:tblInd w:w="-72" w:type="dxa"/>
      <w:shd w:val="clear" w:color="auto" w:fill="3366FF"/>
      <w:tblLayout w:type="fixed"/>
      <w:tblCellMar>
        <w:left w:w="70" w:type="dxa"/>
        <w:right w:w="70" w:type="dxa"/>
      </w:tblCellMar>
      <w:tblLook w:val="0000" w:firstRow="0" w:lastRow="0" w:firstColumn="0" w:lastColumn="0" w:noHBand="0" w:noVBand="0"/>
    </w:tblPr>
    <w:tblGrid>
      <w:gridCol w:w="10774"/>
    </w:tblGrid>
    <w:tr w:rsidR="00811CD6" w:rsidRPr="00904756" w:rsidTr="00123A5A">
      <w:trPr>
        <w:cantSplit/>
        <w:trHeight w:val="340"/>
      </w:trPr>
      <w:tc>
        <w:tcPr>
          <w:tcW w:w="10774" w:type="dxa"/>
          <w:shd w:val="clear" w:color="auto" w:fill="2F5496"/>
          <w:vAlign w:val="center"/>
        </w:tcPr>
        <w:p w:rsidR="00811CD6" w:rsidRPr="00904756" w:rsidRDefault="00085F00" w:rsidP="00AB2C29">
          <w:pPr>
            <w:snapToGrid w:val="0"/>
            <w:spacing w:after="0" w:line="240" w:lineRule="auto"/>
            <w:rPr>
              <w:rFonts w:cs="Calibri"/>
              <w:b/>
              <w:snapToGrid w:val="0"/>
              <w:color w:val="FFFFFF"/>
              <w:sz w:val="20"/>
              <w:szCs w:val="20"/>
            </w:rPr>
          </w:pPr>
          <w:r>
            <w:rPr>
              <w:noProof/>
              <w:lang w:eastAsia="it-IT"/>
            </w:rPr>
            <w:drawing>
              <wp:anchor distT="0" distB="0" distL="114300" distR="114300" simplePos="0" relativeHeight="251658240" behindDoc="0" locked="0" layoutInCell="1" allowOverlap="1">
                <wp:simplePos x="0" y="0"/>
                <wp:positionH relativeFrom="column">
                  <wp:posOffset>6282690</wp:posOffset>
                </wp:positionH>
                <wp:positionV relativeFrom="paragraph">
                  <wp:posOffset>240030</wp:posOffset>
                </wp:positionV>
                <wp:extent cx="473075" cy="419100"/>
                <wp:effectExtent l="0" t="0" r="3175" b="0"/>
                <wp:wrapSquare wrapText="bothSides"/>
                <wp:docPr id="17" name="Immagine 34" descr="Descrizione: C:\Users\ACER\Desktop\Gis AvereCura 2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4" descr="Descrizione: C:\Users\ACER\Desktop\Gis AvereCura 210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075"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1CD6" w:rsidRPr="00904756" w:rsidRDefault="00811CD6" w:rsidP="00AB2C29">
          <w:pPr>
            <w:snapToGrid w:val="0"/>
            <w:spacing w:after="0" w:line="240" w:lineRule="auto"/>
            <w:rPr>
              <w:rFonts w:cs="Calibri"/>
              <w:b/>
              <w:snapToGrid w:val="0"/>
              <w:color w:val="FFFFFF"/>
              <w:sz w:val="20"/>
              <w:szCs w:val="20"/>
            </w:rPr>
          </w:pPr>
        </w:p>
        <w:p w:rsidR="00811CD6" w:rsidRPr="00904756" w:rsidRDefault="006C1791" w:rsidP="00AB2C29">
          <w:pPr>
            <w:snapToGrid w:val="0"/>
            <w:spacing w:after="0" w:line="240" w:lineRule="auto"/>
            <w:rPr>
              <w:rFonts w:cs="Calibri"/>
              <w:b/>
              <w:snapToGrid w:val="0"/>
              <w:color w:val="FFFFFF"/>
              <w:sz w:val="20"/>
              <w:szCs w:val="20"/>
            </w:rPr>
          </w:pPr>
          <w:r w:rsidRPr="00904756">
            <w:rPr>
              <w:rFonts w:cs="Calibri"/>
              <w:b/>
              <w:snapToGrid w:val="0"/>
              <w:color w:val="FFFFFF"/>
              <w:sz w:val="20"/>
              <w:szCs w:val="20"/>
            </w:rPr>
            <w:t>FASCICOLO SICUREZZA – ALLEGATO AL DVR</w:t>
          </w:r>
        </w:p>
        <w:p w:rsidR="00AD4ABB" w:rsidRDefault="00944A2E" w:rsidP="00AD4ABB">
          <w:pPr>
            <w:spacing w:after="0" w:line="240" w:lineRule="auto"/>
            <w:jc w:val="center"/>
            <w:rPr>
              <w:rFonts w:cs="Calibri"/>
              <w:b/>
              <w:snapToGrid w:val="0"/>
              <w:color w:val="FFC000"/>
              <w:sz w:val="28"/>
              <w:szCs w:val="34"/>
            </w:rPr>
          </w:pPr>
          <w:r>
            <w:rPr>
              <w:rFonts w:cs="Calibri"/>
              <w:b/>
              <w:snapToGrid w:val="0"/>
              <w:color w:val="FFC000"/>
              <w:sz w:val="28"/>
              <w:szCs w:val="34"/>
            </w:rPr>
            <w:t>ESEN</w:t>
          </w:r>
          <w:r w:rsidR="006C4597">
            <w:rPr>
              <w:rFonts w:cs="Calibri"/>
              <w:b/>
              <w:snapToGrid w:val="0"/>
              <w:color w:val="FFC000"/>
              <w:sz w:val="28"/>
              <w:szCs w:val="34"/>
            </w:rPr>
            <w:t>ZIONE</w:t>
          </w:r>
          <w:r w:rsidR="00AD4ABB" w:rsidRPr="00AD4ABB">
            <w:rPr>
              <w:rFonts w:cs="Calibri"/>
              <w:b/>
              <w:snapToGrid w:val="0"/>
              <w:color w:val="FFC000"/>
              <w:sz w:val="28"/>
              <w:szCs w:val="34"/>
            </w:rPr>
            <w:t xml:space="preserve"> DALL’OBBLIGO VACCINALE</w:t>
          </w:r>
          <w:r w:rsidR="00AD4ABB">
            <w:rPr>
              <w:rFonts w:cs="Calibri"/>
              <w:b/>
              <w:snapToGrid w:val="0"/>
              <w:color w:val="FFC000"/>
              <w:sz w:val="28"/>
              <w:szCs w:val="34"/>
            </w:rPr>
            <w:t xml:space="preserve"> </w:t>
          </w:r>
        </w:p>
        <w:p w:rsidR="00AD4ABB" w:rsidRDefault="00AD4ABB" w:rsidP="00AD4ABB">
          <w:pPr>
            <w:spacing w:after="0" w:line="240" w:lineRule="auto"/>
            <w:jc w:val="center"/>
            <w:rPr>
              <w:rFonts w:cs="Calibri"/>
              <w:b/>
              <w:snapToGrid w:val="0"/>
              <w:color w:val="FFC000"/>
              <w:sz w:val="28"/>
              <w:szCs w:val="34"/>
            </w:rPr>
          </w:pPr>
          <w:r w:rsidRPr="00AD4ABB">
            <w:rPr>
              <w:rFonts w:cs="Calibri"/>
              <w:b/>
              <w:snapToGrid w:val="0"/>
              <w:color w:val="FFC000"/>
              <w:sz w:val="28"/>
              <w:szCs w:val="34"/>
            </w:rPr>
            <w:t xml:space="preserve">EX DL 172/2021 </w:t>
          </w:r>
          <w:r w:rsidR="00EB4CAA">
            <w:rPr>
              <w:rFonts w:cs="Calibri"/>
              <w:b/>
              <w:snapToGrid w:val="0"/>
              <w:color w:val="FFC000"/>
              <w:sz w:val="28"/>
              <w:szCs w:val="34"/>
            </w:rPr>
            <w:t>-</w:t>
          </w:r>
          <w:r w:rsidRPr="00AD4ABB">
            <w:rPr>
              <w:rFonts w:cs="Calibri"/>
              <w:b/>
              <w:snapToGrid w:val="0"/>
              <w:color w:val="FFC000"/>
              <w:sz w:val="28"/>
              <w:szCs w:val="34"/>
            </w:rPr>
            <w:t xml:space="preserve"> PARERE</w:t>
          </w:r>
        </w:p>
        <w:p w:rsidR="00811CD6" w:rsidRPr="00904756" w:rsidRDefault="006C1791" w:rsidP="009D25BC">
          <w:pPr>
            <w:snapToGrid w:val="0"/>
            <w:spacing w:after="0" w:line="240" w:lineRule="auto"/>
            <w:jc w:val="right"/>
            <w:rPr>
              <w:rFonts w:cs="Calibri"/>
              <w:b/>
              <w:snapToGrid w:val="0"/>
              <w:color w:val="FFFFFF"/>
              <w:sz w:val="28"/>
              <w:szCs w:val="30"/>
            </w:rPr>
          </w:pPr>
          <w:r w:rsidRPr="0070114B">
            <w:rPr>
              <w:rFonts w:cs="Calibri"/>
              <w:b/>
              <w:snapToGrid w:val="0"/>
              <w:color w:val="FFFFFF"/>
              <w:sz w:val="20"/>
              <w:szCs w:val="24"/>
            </w:rPr>
            <w:t>GIS CONSULTING</w:t>
          </w:r>
        </w:p>
      </w:tc>
    </w:tr>
  </w:tbl>
  <w:p w:rsidR="00811CD6" w:rsidRDefault="00811CD6" w:rsidP="007F461C">
    <w:pPr>
      <w:pStyle w:val="Intestazione"/>
      <w:tabs>
        <w:tab w:val="clear" w:pos="4819"/>
        <w:tab w:val="clear" w:pos="9638"/>
      </w:tabs>
      <w:rPr>
        <w:rFonts w:ascii="Century Gothic" w:hAnsi="Century Gothic" w:cs="Arial"/>
        <w:b/>
        <w:bCs/>
        <w:color w:val="632423"/>
        <w:sz w:val="2"/>
        <w:szCs w:val="20"/>
      </w:rPr>
    </w:pPr>
  </w:p>
  <w:p w:rsidR="00811CD6" w:rsidRPr="00360713" w:rsidRDefault="00811CD6" w:rsidP="007F461C">
    <w:pPr>
      <w:pStyle w:val="Intestazione"/>
      <w:tabs>
        <w:tab w:val="clear" w:pos="4819"/>
        <w:tab w:val="clear" w:pos="9638"/>
      </w:tabs>
      <w:rPr>
        <w:rFonts w:ascii="Century Gothic" w:hAnsi="Century Gothic" w:cs="Arial"/>
        <w:b/>
        <w:bCs/>
        <w:color w:val="632423"/>
        <w:sz w:val="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FBA805A"/>
    <w:lvl w:ilvl="0">
      <w:start w:val="1"/>
      <w:numFmt w:val="decimal"/>
      <w:pStyle w:val="Numeroelenco2"/>
      <w:lvlText w:val="%1."/>
      <w:lvlJc w:val="left"/>
      <w:pPr>
        <w:tabs>
          <w:tab w:val="num" w:pos="643"/>
        </w:tabs>
        <w:ind w:left="643" w:hanging="360"/>
      </w:pPr>
    </w:lvl>
  </w:abstractNum>
  <w:abstractNum w:abstractNumId="1">
    <w:nsid w:val="037719B9"/>
    <w:multiLevelType w:val="multilevel"/>
    <w:tmpl w:val="93522FE6"/>
    <w:styleLink w:val="Stile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76968A4"/>
    <w:multiLevelType w:val="hybridMultilevel"/>
    <w:tmpl w:val="8A52DD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CEE3E63"/>
    <w:multiLevelType w:val="multilevel"/>
    <w:tmpl w:val="3B42B80C"/>
    <w:styleLink w:val="Stile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03E48C0"/>
    <w:multiLevelType w:val="hybridMultilevel"/>
    <w:tmpl w:val="5D724DB8"/>
    <w:lvl w:ilvl="0" w:tplc="04100003">
      <w:start w:val="1"/>
      <w:numFmt w:val="bullet"/>
      <w:lvlText w:val="o"/>
      <w:lvlJc w:val="left"/>
      <w:pPr>
        <w:tabs>
          <w:tab w:val="num" w:pos="360"/>
        </w:tabs>
        <w:ind w:left="360" w:hanging="360"/>
      </w:pPr>
      <w:rPr>
        <w:rFonts w:ascii="Courier New" w:hAnsi="Courier New" w:cs="Courier New" w:hint="default"/>
        <w:sz w:val="16"/>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5">
    <w:nsid w:val="1352778B"/>
    <w:multiLevelType w:val="multilevel"/>
    <w:tmpl w:val="E6D4F16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AD10C0A"/>
    <w:multiLevelType w:val="multilevel"/>
    <w:tmpl w:val="D4DA6BA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C342B68"/>
    <w:multiLevelType w:val="hybridMultilevel"/>
    <w:tmpl w:val="98F8E2B0"/>
    <w:lvl w:ilvl="0" w:tplc="0DF6D6CC">
      <w:start w:val="1"/>
      <w:numFmt w:val="upperLetter"/>
      <w:lvlText w:val="%1)"/>
      <w:lvlJc w:val="left"/>
      <w:pPr>
        <w:ind w:left="218" w:hanging="360"/>
      </w:pPr>
      <w:rPr>
        <w:rFonts w:hint="default"/>
        <w:color w:val="auto"/>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8">
    <w:nsid w:val="1CD850BA"/>
    <w:multiLevelType w:val="multilevel"/>
    <w:tmpl w:val="D4DA6BAC"/>
    <w:styleLink w:val="Stile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EDF056B"/>
    <w:multiLevelType w:val="hybridMultilevel"/>
    <w:tmpl w:val="29A88108"/>
    <w:lvl w:ilvl="0" w:tplc="0410000F">
      <w:start w:val="1"/>
      <w:numFmt w:val="decimal"/>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10">
    <w:nsid w:val="20F63F97"/>
    <w:multiLevelType w:val="multilevel"/>
    <w:tmpl w:val="ADC881F2"/>
    <w:styleLink w:val="Sti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3582FD8"/>
    <w:multiLevelType w:val="hybridMultilevel"/>
    <w:tmpl w:val="B962791A"/>
    <w:lvl w:ilvl="0" w:tplc="C9C040D0">
      <w:start w:val="1"/>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12">
    <w:nsid w:val="291D0287"/>
    <w:multiLevelType w:val="multilevel"/>
    <w:tmpl w:val="689E097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97D533A"/>
    <w:multiLevelType w:val="multilevel"/>
    <w:tmpl w:val="1FA43B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D04236E"/>
    <w:multiLevelType w:val="hybridMultilevel"/>
    <w:tmpl w:val="DDF8FEE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5">
    <w:nsid w:val="2E3F6632"/>
    <w:multiLevelType w:val="hybridMultilevel"/>
    <w:tmpl w:val="5ED6ACFE"/>
    <w:lvl w:ilvl="0" w:tplc="7EE0FE10">
      <w:start w:val="5"/>
      <w:numFmt w:val="bullet"/>
      <w:lvlText w:val="-"/>
      <w:lvlJc w:val="left"/>
      <w:pPr>
        <w:ind w:left="360" w:hanging="360"/>
      </w:pPr>
      <w:rPr>
        <w:rFonts w:ascii="Century Gothic" w:eastAsia="Times New Roman" w:hAnsi="Century Gothic"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316C27EF"/>
    <w:multiLevelType w:val="hybridMultilevel"/>
    <w:tmpl w:val="6BF8971E"/>
    <w:lvl w:ilvl="0" w:tplc="FD926D1E">
      <w:start w:val="1"/>
      <w:numFmt w:val="bullet"/>
      <w:lvlText w:val=""/>
      <w:lvlJc w:val="left"/>
      <w:pPr>
        <w:tabs>
          <w:tab w:val="num" w:pos="360"/>
        </w:tabs>
        <w:ind w:left="360" w:hanging="360"/>
      </w:pPr>
      <w:rPr>
        <w:rFonts w:ascii="Wingdings" w:hAnsi="Wingdings" w:hint="default"/>
        <w:sz w:val="16"/>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nsid w:val="33D52D3E"/>
    <w:multiLevelType w:val="hybridMultilevel"/>
    <w:tmpl w:val="C4A6C6F2"/>
    <w:lvl w:ilvl="0" w:tplc="FD926D1E">
      <w:start w:val="1"/>
      <w:numFmt w:val="bullet"/>
      <w:lvlText w:val=""/>
      <w:lvlJc w:val="left"/>
      <w:pPr>
        <w:tabs>
          <w:tab w:val="num" w:pos="360"/>
        </w:tabs>
        <w:ind w:left="360" w:hanging="360"/>
      </w:pPr>
      <w:rPr>
        <w:rFonts w:ascii="Wingdings" w:hAnsi="Wingdings" w:hint="default"/>
        <w:sz w:val="16"/>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8">
    <w:nsid w:val="3EC37242"/>
    <w:multiLevelType w:val="hybridMultilevel"/>
    <w:tmpl w:val="5B24EEDA"/>
    <w:lvl w:ilvl="0" w:tplc="FD926D1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F445B80"/>
    <w:multiLevelType w:val="hybridMultilevel"/>
    <w:tmpl w:val="44724A20"/>
    <w:lvl w:ilvl="0" w:tplc="4134E2B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2A56BEA"/>
    <w:multiLevelType w:val="multilevel"/>
    <w:tmpl w:val="689E097E"/>
    <w:styleLink w:val="Stile5"/>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4A41865"/>
    <w:multiLevelType w:val="hybridMultilevel"/>
    <w:tmpl w:val="607006A8"/>
    <w:lvl w:ilvl="0" w:tplc="C4B4AD5E">
      <w:start w:val="4"/>
      <w:numFmt w:val="bullet"/>
      <w:lvlText w:val="-"/>
      <w:lvlJc w:val="left"/>
      <w:pPr>
        <w:ind w:left="218" w:hanging="360"/>
      </w:pPr>
      <w:rPr>
        <w:rFonts w:ascii="Calibri" w:eastAsia="Calibri" w:hAnsi="Calibri" w:cs="Calibri" w:hint="default"/>
      </w:rPr>
    </w:lvl>
    <w:lvl w:ilvl="1" w:tplc="04100003">
      <w:start w:val="1"/>
      <w:numFmt w:val="bullet"/>
      <w:lvlText w:val="o"/>
      <w:lvlJc w:val="left"/>
      <w:pPr>
        <w:ind w:left="938" w:hanging="360"/>
      </w:pPr>
      <w:rPr>
        <w:rFonts w:ascii="Courier New" w:hAnsi="Courier New" w:cs="Courier New" w:hint="default"/>
      </w:rPr>
    </w:lvl>
    <w:lvl w:ilvl="2" w:tplc="04100005" w:tentative="1">
      <w:start w:val="1"/>
      <w:numFmt w:val="bullet"/>
      <w:lvlText w:val=""/>
      <w:lvlJc w:val="left"/>
      <w:pPr>
        <w:ind w:left="1658" w:hanging="360"/>
      </w:pPr>
      <w:rPr>
        <w:rFonts w:ascii="Wingdings" w:hAnsi="Wingdings" w:hint="default"/>
      </w:rPr>
    </w:lvl>
    <w:lvl w:ilvl="3" w:tplc="04100001" w:tentative="1">
      <w:start w:val="1"/>
      <w:numFmt w:val="bullet"/>
      <w:lvlText w:val=""/>
      <w:lvlJc w:val="left"/>
      <w:pPr>
        <w:ind w:left="2378" w:hanging="360"/>
      </w:pPr>
      <w:rPr>
        <w:rFonts w:ascii="Symbol" w:hAnsi="Symbol" w:hint="default"/>
      </w:rPr>
    </w:lvl>
    <w:lvl w:ilvl="4" w:tplc="04100003" w:tentative="1">
      <w:start w:val="1"/>
      <w:numFmt w:val="bullet"/>
      <w:lvlText w:val="o"/>
      <w:lvlJc w:val="left"/>
      <w:pPr>
        <w:ind w:left="3098" w:hanging="360"/>
      </w:pPr>
      <w:rPr>
        <w:rFonts w:ascii="Courier New" w:hAnsi="Courier New" w:cs="Courier New" w:hint="default"/>
      </w:rPr>
    </w:lvl>
    <w:lvl w:ilvl="5" w:tplc="04100005" w:tentative="1">
      <w:start w:val="1"/>
      <w:numFmt w:val="bullet"/>
      <w:lvlText w:val=""/>
      <w:lvlJc w:val="left"/>
      <w:pPr>
        <w:ind w:left="3818" w:hanging="360"/>
      </w:pPr>
      <w:rPr>
        <w:rFonts w:ascii="Wingdings" w:hAnsi="Wingdings" w:hint="default"/>
      </w:rPr>
    </w:lvl>
    <w:lvl w:ilvl="6" w:tplc="04100001" w:tentative="1">
      <w:start w:val="1"/>
      <w:numFmt w:val="bullet"/>
      <w:lvlText w:val=""/>
      <w:lvlJc w:val="left"/>
      <w:pPr>
        <w:ind w:left="4538" w:hanging="360"/>
      </w:pPr>
      <w:rPr>
        <w:rFonts w:ascii="Symbol" w:hAnsi="Symbol" w:hint="default"/>
      </w:rPr>
    </w:lvl>
    <w:lvl w:ilvl="7" w:tplc="04100003" w:tentative="1">
      <w:start w:val="1"/>
      <w:numFmt w:val="bullet"/>
      <w:lvlText w:val="o"/>
      <w:lvlJc w:val="left"/>
      <w:pPr>
        <w:ind w:left="5258" w:hanging="360"/>
      </w:pPr>
      <w:rPr>
        <w:rFonts w:ascii="Courier New" w:hAnsi="Courier New" w:cs="Courier New" w:hint="default"/>
      </w:rPr>
    </w:lvl>
    <w:lvl w:ilvl="8" w:tplc="04100005" w:tentative="1">
      <w:start w:val="1"/>
      <w:numFmt w:val="bullet"/>
      <w:lvlText w:val=""/>
      <w:lvlJc w:val="left"/>
      <w:pPr>
        <w:ind w:left="5978" w:hanging="360"/>
      </w:pPr>
      <w:rPr>
        <w:rFonts w:ascii="Wingdings" w:hAnsi="Wingdings" w:hint="default"/>
      </w:rPr>
    </w:lvl>
  </w:abstractNum>
  <w:abstractNum w:abstractNumId="22">
    <w:nsid w:val="471B1BCA"/>
    <w:multiLevelType w:val="multilevel"/>
    <w:tmpl w:val="E6D4F16E"/>
    <w:styleLink w:val="Stile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2B6536"/>
    <w:multiLevelType w:val="hybridMultilevel"/>
    <w:tmpl w:val="A44EE58E"/>
    <w:lvl w:ilvl="0" w:tplc="49A81F3C">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B7220E2"/>
    <w:multiLevelType w:val="hybridMultilevel"/>
    <w:tmpl w:val="9CDE9E8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EF547DD"/>
    <w:multiLevelType w:val="multilevel"/>
    <w:tmpl w:val="93522FE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0D07D40"/>
    <w:multiLevelType w:val="hybridMultilevel"/>
    <w:tmpl w:val="941ED43E"/>
    <w:lvl w:ilvl="0" w:tplc="49A81F3C">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1CD6D51"/>
    <w:multiLevelType w:val="hybridMultilevel"/>
    <w:tmpl w:val="06F8B60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2BE14C5"/>
    <w:multiLevelType w:val="hybridMultilevel"/>
    <w:tmpl w:val="8CEA94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4A759DD"/>
    <w:multiLevelType w:val="hybridMultilevel"/>
    <w:tmpl w:val="7D441CC8"/>
    <w:lvl w:ilvl="0" w:tplc="0410000F">
      <w:start w:val="1"/>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nsid w:val="59985F58"/>
    <w:multiLevelType w:val="hybridMultilevel"/>
    <w:tmpl w:val="E5243DE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nsid w:val="5E6811BE"/>
    <w:multiLevelType w:val="multilevel"/>
    <w:tmpl w:val="ADC881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39C1D3A"/>
    <w:multiLevelType w:val="hybridMultilevel"/>
    <w:tmpl w:val="FF608A0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B170F34"/>
    <w:multiLevelType w:val="hybridMultilevel"/>
    <w:tmpl w:val="BCBC2768"/>
    <w:lvl w:ilvl="0" w:tplc="04100007">
      <w:start w:val="1"/>
      <w:numFmt w:val="bullet"/>
      <w:lvlText w:val=""/>
      <w:lvlJc w:val="left"/>
      <w:pPr>
        <w:tabs>
          <w:tab w:val="num" w:pos="360"/>
        </w:tabs>
        <w:ind w:left="360" w:hanging="360"/>
      </w:pPr>
      <w:rPr>
        <w:rFonts w:ascii="Wingdings" w:hAnsi="Wingdings" w:hint="default"/>
        <w:sz w:val="16"/>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4">
    <w:nsid w:val="6CE97C91"/>
    <w:multiLevelType w:val="hybridMultilevel"/>
    <w:tmpl w:val="24ECFE7C"/>
    <w:lvl w:ilvl="0" w:tplc="32100C16">
      <w:numFmt w:val="bullet"/>
      <w:lvlText w:val="-"/>
      <w:lvlJc w:val="left"/>
      <w:pPr>
        <w:ind w:left="218" w:hanging="360"/>
      </w:pPr>
      <w:rPr>
        <w:rFonts w:ascii="Calibri" w:eastAsia="Calibri" w:hAnsi="Calibri" w:cs="Calibri" w:hint="default"/>
      </w:rPr>
    </w:lvl>
    <w:lvl w:ilvl="1" w:tplc="04100003" w:tentative="1">
      <w:start w:val="1"/>
      <w:numFmt w:val="bullet"/>
      <w:lvlText w:val="o"/>
      <w:lvlJc w:val="left"/>
      <w:pPr>
        <w:ind w:left="938" w:hanging="360"/>
      </w:pPr>
      <w:rPr>
        <w:rFonts w:ascii="Courier New" w:hAnsi="Courier New" w:cs="Courier New" w:hint="default"/>
      </w:rPr>
    </w:lvl>
    <w:lvl w:ilvl="2" w:tplc="04100005" w:tentative="1">
      <w:start w:val="1"/>
      <w:numFmt w:val="bullet"/>
      <w:lvlText w:val=""/>
      <w:lvlJc w:val="left"/>
      <w:pPr>
        <w:ind w:left="1658" w:hanging="360"/>
      </w:pPr>
      <w:rPr>
        <w:rFonts w:ascii="Wingdings" w:hAnsi="Wingdings" w:hint="default"/>
      </w:rPr>
    </w:lvl>
    <w:lvl w:ilvl="3" w:tplc="04100001" w:tentative="1">
      <w:start w:val="1"/>
      <w:numFmt w:val="bullet"/>
      <w:lvlText w:val=""/>
      <w:lvlJc w:val="left"/>
      <w:pPr>
        <w:ind w:left="2378" w:hanging="360"/>
      </w:pPr>
      <w:rPr>
        <w:rFonts w:ascii="Symbol" w:hAnsi="Symbol" w:hint="default"/>
      </w:rPr>
    </w:lvl>
    <w:lvl w:ilvl="4" w:tplc="04100003" w:tentative="1">
      <w:start w:val="1"/>
      <w:numFmt w:val="bullet"/>
      <w:lvlText w:val="o"/>
      <w:lvlJc w:val="left"/>
      <w:pPr>
        <w:ind w:left="3098" w:hanging="360"/>
      </w:pPr>
      <w:rPr>
        <w:rFonts w:ascii="Courier New" w:hAnsi="Courier New" w:cs="Courier New" w:hint="default"/>
      </w:rPr>
    </w:lvl>
    <w:lvl w:ilvl="5" w:tplc="04100005" w:tentative="1">
      <w:start w:val="1"/>
      <w:numFmt w:val="bullet"/>
      <w:lvlText w:val=""/>
      <w:lvlJc w:val="left"/>
      <w:pPr>
        <w:ind w:left="3818" w:hanging="360"/>
      </w:pPr>
      <w:rPr>
        <w:rFonts w:ascii="Wingdings" w:hAnsi="Wingdings" w:hint="default"/>
      </w:rPr>
    </w:lvl>
    <w:lvl w:ilvl="6" w:tplc="04100001" w:tentative="1">
      <w:start w:val="1"/>
      <w:numFmt w:val="bullet"/>
      <w:lvlText w:val=""/>
      <w:lvlJc w:val="left"/>
      <w:pPr>
        <w:ind w:left="4538" w:hanging="360"/>
      </w:pPr>
      <w:rPr>
        <w:rFonts w:ascii="Symbol" w:hAnsi="Symbol" w:hint="default"/>
      </w:rPr>
    </w:lvl>
    <w:lvl w:ilvl="7" w:tplc="04100003" w:tentative="1">
      <w:start w:val="1"/>
      <w:numFmt w:val="bullet"/>
      <w:lvlText w:val="o"/>
      <w:lvlJc w:val="left"/>
      <w:pPr>
        <w:ind w:left="5258" w:hanging="360"/>
      </w:pPr>
      <w:rPr>
        <w:rFonts w:ascii="Courier New" w:hAnsi="Courier New" w:cs="Courier New" w:hint="default"/>
      </w:rPr>
    </w:lvl>
    <w:lvl w:ilvl="8" w:tplc="04100005" w:tentative="1">
      <w:start w:val="1"/>
      <w:numFmt w:val="bullet"/>
      <w:lvlText w:val=""/>
      <w:lvlJc w:val="left"/>
      <w:pPr>
        <w:ind w:left="5978" w:hanging="360"/>
      </w:pPr>
      <w:rPr>
        <w:rFonts w:ascii="Wingdings" w:hAnsi="Wingdings" w:hint="default"/>
      </w:rPr>
    </w:lvl>
  </w:abstractNum>
  <w:abstractNum w:abstractNumId="35">
    <w:nsid w:val="6E212808"/>
    <w:multiLevelType w:val="hybridMultilevel"/>
    <w:tmpl w:val="0A8274B0"/>
    <w:lvl w:ilvl="0" w:tplc="BB86BADA">
      <w:start w:val="1"/>
      <w:numFmt w:val="bullet"/>
      <w:lvlText w:val=""/>
      <w:lvlJc w:val="left"/>
      <w:pPr>
        <w:tabs>
          <w:tab w:val="num" w:pos="360"/>
        </w:tabs>
        <w:ind w:left="36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nsid w:val="70B22DB4"/>
    <w:multiLevelType w:val="multilevel"/>
    <w:tmpl w:val="3B42B80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8E41703"/>
    <w:multiLevelType w:val="hybridMultilevel"/>
    <w:tmpl w:val="BF7A43F0"/>
    <w:lvl w:ilvl="0" w:tplc="C2EECCDC">
      <w:start w:val="4"/>
      <w:numFmt w:val="bullet"/>
      <w:lvlText w:val="-"/>
      <w:lvlJc w:val="left"/>
      <w:pPr>
        <w:ind w:left="218" w:hanging="360"/>
      </w:pPr>
      <w:rPr>
        <w:rFonts w:ascii="Calibri" w:eastAsia="Calibri" w:hAnsi="Calibri" w:cs="Calibri" w:hint="default"/>
        <w:b/>
      </w:rPr>
    </w:lvl>
    <w:lvl w:ilvl="1" w:tplc="04100003" w:tentative="1">
      <w:start w:val="1"/>
      <w:numFmt w:val="bullet"/>
      <w:lvlText w:val="o"/>
      <w:lvlJc w:val="left"/>
      <w:pPr>
        <w:ind w:left="938" w:hanging="360"/>
      </w:pPr>
      <w:rPr>
        <w:rFonts w:ascii="Courier New" w:hAnsi="Courier New" w:cs="Courier New" w:hint="default"/>
      </w:rPr>
    </w:lvl>
    <w:lvl w:ilvl="2" w:tplc="04100005" w:tentative="1">
      <w:start w:val="1"/>
      <w:numFmt w:val="bullet"/>
      <w:lvlText w:val=""/>
      <w:lvlJc w:val="left"/>
      <w:pPr>
        <w:ind w:left="1658" w:hanging="360"/>
      </w:pPr>
      <w:rPr>
        <w:rFonts w:ascii="Wingdings" w:hAnsi="Wingdings" w:hint="default"/>
      </w:rPr>
    </w:lvl>
    <w:lvl w:ilvl="3" w:tplc="04100001" w:tentative="1">
      <w:start w:val="1"/>
      <w:numFmt w:val="bullet"/>
      <w:lvlText w:val=""/>
      <w:lvlJc w:val="left"/>
      <w:pPr>
        <w:ind w:left="2378" w:hanging="360"/>
      </w:pPr>
      <w:rPr>
        <w:rFonts w:ascii="Symbol" w:hAnsi="Symbol" w:hint="default"/>
      </w:rPr>
    </w:lvl>
    <w:lvl w:ilvl="4" w:tplc="04100003" w:tentative="1">
      <w:start w:val="1"/>
      <w:numFmt w:val="bullet"/>
      <w:lvlText w:val="o"/>
      <w:lvlJc w:val="left"/>
      <w:pPr>
        <w:ind w:left="3098" w:hanging="360"/>
      </w:pPr>
      <w:rPr>
        <w:rFonts w:ascii="Courier New" w:hAnsi="Courier New" w:cs="Courier New" w:hint="default"/>
      </w:rPr>
    </w:lvl>
    <w:lvl w:ilvl="5" w:tplc="04100005" w:tentative="1">
      <w:start w:val="1"/>
      <w:numFmt w:val="bullet"/>
      <w:lvlText w:val=""/>
      <w:lvlJc w:val="left"/>
      <w:pPr>
        <w:ind w:left="3818" w:hanging="360"/>
      </w:pPr>
      <w:rPr>
        <w:rFonts w:ascii="Wingdings" w:hAnsi="Wingdings" w:hint="default"/>
      </w:rPr>
    </w:lvl>
    <w:lvl w:ilvl="6" w:tplc="04100001" w:tentative="1">
      <w:start w:val="1"/>
      <w:numFmt w:val="bullet"/>
      <w:lvlText w:val=""/>
      <w:lvlJc w:val="left"/>
      <w:pPr>
        <w:ind w:left="4538" w:hanging="360"/>
      </w:pPr>
      <w:rPr>
        <w:rFonts w:ascii="Symbol" w:hAnsi="Symbol" w:hint="default"/>
      </w:rPr>
    </w:lvl>
    <w:lvl w:ilvl="7" w:tplc="04100003" w:tentative="1">
      <w:start w:val="1"/>
      <w:numFmt w:val="bullet"/>
      <w:lvlText w:val="o"/>
      <w:lvlJc w:val="left"/>
      <w:pPr>
        <w:ind w:left="5258" w:hanging="360"/>
      </w:pPr>
      <w:rPr>
        <w:rFonts w:ascii="Courier New" w:hAnsi="Courier New" w:cs="Courier New" w:hint="default"/>
      </w:rPr>
    </w:lvl>
    <w:lvl w:ilvl="8" w:tplc="04100005" w:tentative="1">
      <w:start w:val="1"/>
      <w:numFmt w:val="bullet"/>
      <w:lvlText w:val=""/>
      <w:lvlJc w:val="left"/>
      <w:pPr>
        <w:ind w:left="5978" w:hanging="360"/>
      </w:pPr>
      <w:rPr>
        <w:rFonts w:ascii="Wingdings" w:hAnsi="Wingdings" w:hint="default"/>
      </w:rPr>
    </w:lvl>
  </w:abstractNum>
  <w:num w:numId="1">
    <w:abstractNumId w:val="0"/>
  </w:num>
  <w:num w:numId="2">
    <w:abstractNumId w:val="33"/>
  </w:num>
  <w:num w:numId="3">
    <w:abstractNumId w:val="29"/>
  </w:num>
  <w:num w:numId="4">
    <w:abstractNumId w:val="27"/>
  </w:num>
  <w:num w:numId="5">
    <w:abstractNumId w:val="31"/>
  </w:num>
  <w:num w:numId="6">
    <w:abstractNumId w:val="10"/>
  </w:num>
  <w:num w:numId="7">
    <w:abstractNumId w:val="36"/>
  </w:num>
  <w:num w:numId="8">
    <w:abstractNumId w:val="3"/>
  </w:num>
  <w:num w:numId="9">
    <w:abstractNumId w:val="5"/>
  </w:num>
  <w:num w:numId="10">
    <w:abstractNumId w:val="22"/>
  </w:num>
  <w:num w:numId="11">
    <w:abstractNumId w:val="6"/>
  </w:num>
  <w:num w:numId="12">
    <w:abstractNumId w:val="8"/>
  </w:num>
  <w:num w:numId="13">
    <w:abstractNumId w:val="12"/>
  </w:num>
  <w:num w:numId="14">
    <w:abstractNumId w:val="20"/>
  </w:num>
  <w:num w:numId="15">
    <w:abstractNumId w:val="25"/>
  </w:num>
  <w:num w:numId="16">
    <w:abstractNumId w:val="1"/>
  </w:num>
  <w:num w:numId="17">
    <w:abstractNumId w:val="35"/>
  </w:num>
  <w:num w:numId="18">
    <w:abstractNumId w:val="17"/>
  </w:num>
  <w:num w:numId="19">
    <w:abstractNumId w:val="4"/>
  </w:num>
  <w:num w:numId="20">
    <w:abstractNumId w:val="16"/>
  </w:num>
  <w:num w:numId="21">
    <w:abstractNumId w:val="13"/>
  </w:num>
  <w:num w:numId="22">
    <w:abstractNumId w:val="18"/>
  </w:num>
  <w:num w:numId="23">
    <w:abstractNumId w:val="32"/>
  </w:num>
  <w:num w:numId="24">
    <w:abstractNumId w:val="24"/>
  </w:num>
  <w:num w:numId="25">
    <w:abstractNumId w:val="15"/>
  </w:num>
  <w:num w:numId="26">
    <w:abstractNumId w:val="2"/>
  </w:num>
  <w:num w:numId="27">
    <w:abstractNumId w:val="23"/>
  </w:num>
  <w:num w:numId="28">
    <w:abstractNumId w:val="26"/>
  </w:num>
  <w:num w:numId="29">
    <w:abstractNumId w:val="14"/>
  </w:num>
  <w:num w:numId="30">
    <w:abstractNumId w:val="30"/>
  </w:num>
  <w:num w:numId="31">
    <w:abstractNumId w:val="34"/>
  </w:num>
  <w:num w:numId="32">
    <w:abstractNumId w:val="37"/>
  </w:num>
  <w:num w:numId="33">
    <w:abstractNumId w:val="19"/>
  </w:num>
  <w:num w:numId="34">
    <w:abstractNumId w:val="28"/>
  </w:num>
  <w:num w:numId="35">
    <w:abstractNumId w:val="9"/>
  </w:num>
  <w:num w:numId="36">
    <w:abstractNumId w:val="11"/>
  </w:num>
  <w:num w:numId="37">
    <w:abstractNumId w:val="21"/>
  </w:num>
  <w:num w:numId="38">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C96"/>
    <w:rsid w:val="00006A31"/>
    <w:rsid w:val="00023F7C"/>
    <w:rsid w:val="00030E61"/>
    <w:rsid w:val="000504CA"/>
    <w:rsid w:val="00062FEE"/>
    <w:rsid w:val="00070E0B"/>
    <w:rsid w:val="000716D0"/>
    <w:rsid w:val="00083586"/>
    <w:rsid w:val="000843F5"/>
    <w:rsid w:val="00085EB9"/>
    <w:rsid w:val="00085F00"/>
    <w:rsid w:val="00093248"/>
    <w:rsid w:val="000A26A6"/>
    <w:rsid w:val="000A726D"/>
    <w:rsid w:val="000B6FED"/>
    <w:rsid w:val="000C154F"/>
    <w:rsid w:val="000C1AD3"/>
    <w:rsid w:val="000D2189"/>
    <w:rsid w:val="000D4C87"/>
    <w:rsid w:val="000D74E5"/>
    <w:rsid w:val="000E3320"/>
    <w:rsid w:val="000E7393"/>
    <w:rsid w:val="000F0A9C"/>
    <w:rsid w:val="000F6B3F"/>
    <w:rsid w:val="0010249B"/>
    <w:rsid w:val="00117AC0"/>
    <w:rsid w:val="001202E2"/>
    <w:rsid w:val="00121742"/>
    <w:rsid w:val="00123A5A"/>
    <w:rsid w:val="0012689F"/>
    <w:rsid w:val="00135B49"/>
    <w:rsid w:val="00151AB1"/>
    <w:rsid w:val="00166EBA"/>
    <w:rsid w:val="00167AAB"/>
    <w:rsid w:val="0018481E"/>
    <w:rsid w:val="00190B5C"/>
    <w:rsid w:val="0019347F"/>
    <w:rsid w:val="00194943"/>
    <w:rsid w:val="001A012E"/>
    <w:rsid w:val="001C031B"/>
    <w:rsid w:val="001E24CF"/>
    <w:rsid w:val="001F6167"/>
    <w:rsid w:val="00204E1E"/>
    <w:rsid w:val="00213143"/>
    <w:rsid w:val="002311C6"/>
    <w:rsid w:val="0024677A"/>
    <w:rsid w:val="002573F3"/>
    <w:rsid w:val="00261002"/>
    <w:rsid w:val="00263F08"/>
    <w:rsid w:val="00267809"/>
    <w:rsid w:val="00276DF0"/>
    <w:rsid w:val="00284658"/>
    <w:rsid w:val="00286C76"/>
    <w:rsid w:val="0028769C"/>
    <w:rsid w:val="002917B4"/>
    <w:rsid w:val="00292B5A"/>
    <w:rsid w:val="002A47CA"/>
    <w:rsid w:val="002A48C0"/>
    <w:rsid w:val="002C3C5D"/>
    <w:rsid w:val="002C495A"/>
    <w:rsid w:val="002C53C7"/>
    <w:rsid w:val="002D3683"/>
    <w:rsid w:val="002E39F6"/>
    <w:rsid w:val="002E5E99"/>
    <w:rsid w:val="002F6EE7"/>
    <w:rsid w:val="00301E3E"/>
    <w:rsid w:val="003021D1"/>
    <w:rsid w:val="00302357"/>
    <w:rsid w:val="00315C96"/>
    <w:rsid w:val="00323B1B"/>
    <w:rsid w:val="0032432C"/>
    <w:rsid w:val="00341F3E"/>
    <w:rsid w:val="00357117"/>
    <w:rsid w:val="00360713"/>
    <w:rsid w:val="00374534"/>
    <w:rsid w:val="003748E7"/>
    <w:rsid w:val="0038149D"/>
    <w:rsid w:val="00392356"/>
    <w:rsid w:val="0039516B"/>
    <w:rsid w:val="003955DA"/>
    <w:rsid w:val="003B0927"/>
    <w:rsid w:val="003D3442"/>
    <w:rsid w:val="003E16E2"/>
    <w:rsid w:val="003E6496"/>
    <w:rsid w:val="00400F60"/>
    <w:rsid w:val="00403773"/>
    <w:rsid w:val="00406584"/>
    <w:rsid w:val="00415E31"/>
    <w:rsid w:val="0042153A"/>
    <w:rsid w:val="00456586"/>
    <w:rsid w:val="00462138"/>
    <w:rsid w:val="004667E4"/>
    <w:rsid w:val="004879D3"/>
    <w:rsid w:val="00496CD0"/>
    <w:rsid w:val="004B6246"/>
    <w:rsid w:val="004C43EB"/>
    <w:rsid w:val="004D64FE"/>
    <w:rsid w:val="004E4FFC"/>
    <w:rsid w:val="00507039"/>
    <w:rsid w:val="005144DD"/>
    <w:rsid w:val="00524998"/>
    <w:rsid w:val="00534AE8"/>
    <w:rsid w:val="00540C1B"/>
    <w:rsid w:val="00553765"/>
    <w:rsid w:val="00565AD8"/>
    <w:rsid w:val="005669BF"/>
    <w:rsid w:val="005779B3"/>
    <w:rsid w:val="00577ADA"/>
    <w:rsid w:val="00582ED8"/>
    <w:rsid w:val="005C1AB3"/>
    <w:rsid w:val="005C45BE"/>
    <w:rsid w:val="005C698A"/>
    <w:rsid w:val="005D0A2B"/>
    <w:rsid w:val="005D146B"/>
    <w:rsid w:val="005F3546"/>
    <w:rsid w:val="00607CF5"/>
    <w:rsid w:val="006273EF"/>
    <w:rsid w:val="00633145"/>
    <w:rsid w:val="00636D7C"/>
    <w:rsid w:val="00646395"/>
    <w:rsid w:val="00653E8B"/>
    <w:rsid w:val="00661E09"/>
    <w:rsid w:val="006729BB"/>
    <w:rsid w:val="00676480"/>
    <w:rsid w:val="00681193"/>
    <w:rsid w:val="006824AD"/>
    <w:rsid w:val="00685059"/>
    <w:rsid w:val="00692BB5"/>
    <w:rsid w:val="00694218"/>
    <w:rsid w:val="00696A12"/>
    <w:rsid w:val="006A1A19"/>
    <w:rsid w:val="006A2411"/>
    <w:rsid w:val="006A29C4"/>
    <w:rsid w:val="006A3B8B"/>
    <w:rsid w:val="006B0E18"/>
    <w:rsid w:val="006B4BDC"/>
    <w:rsid w:val="006C1791"/>
    <w:rsid w:val="006C4597"/>
    <w:rsid w:val="006D25A0"/>
    <w:rsid w:val="006D63F2"/>
    <w:rsid w:val="006F5997"/>
    <w:rsid w:val="006F6B08"/>
    <w:rsid w:val="0070114B"/>
    <w:rsid w:val="00701AAF"/>
    <w:rsid w:val="00702FE2"/>
    <w:rsid w:val="007103BE"/>
    <w:rsid w:val="007143CF"/>
    <w:rsid w:val="00716F7C"/>
    <w:rsid w:val="007251DE"/>
    <w:rsid w:val="00726F2F"/>
    <w:rsid w:val="00730556"/>
    <w:rsid w:val="00731756"/>
    <w:rsid w:val="00733AC8"/>
    <w:rsid w:val="007355C5"/>
    <w:rsid w:val="0074350E"/>
    <w:rsid w:val="0074780C"/>
    <w:rsid w:val="00752049"/>
    <w:rsid w:val="007524FF"/>
    <w:rsid w:val="00756F54"/>
    <w:rsid w:val="007620B2"/>
    <w:rsid w:val="00774AD6"/>
    <w:rsid w:val="007A2289"/>
    <w:rsid w:val="007A42E6"/>
    <w:rsid w:val="007A6D65"/>
    <w:rsid w:val="007B3D8C"/>
    <w:rsid w:val="007B3F83"/>
    <w:rsid w:val="007B5C7F"/>
    <w:rsid w:val="007B6BCC"/>
    <w:rsid w:val="007C3DC9"/>
    <w:rsid w:val="007D100D"/>
    <w:rsid w:val="007D465B"/>
    <w:rsid w:val="007E3E6F"/>
    <w:rsid w:val="007F36A5"/>
    <w:rsid w:val="007F461C"/>
    <w:rsid w:val="007F5D53"/>
    <w:rsid w:val="008065D1"/>
    <w:rsid w:val="00811CD6"/>
    <w:rsid w:val="00830758"/>
    <w:rsid w:val="008310BE"/>
    <w:rsid w:val="00836FF5"/>
    <w:rsid w:val="008447BC"/>
    <w:rsid w:val="00851395"/>
    <w:rsid w:val="00852870"/>
    <w:rsid w:val="00864517"/>
    <w:rsid w:val="00894EA2"/>
    <w:rsid w:val="00896DD0"/>
    <w:rsid w:val="008A39EC"/>
    <w:rsid w:val="008B7495"/>
    <w:rsid w:val="008C4518"/>
    <w:rsid w:val="008E19C4"/>
    <w:rsid w:val="008E3ABD"/>
    <w:rsid w:val="008E3C7F"/>
    <w:rsid w:val="008E637C"/>
    <w:rsid w:val="008F0CEC"/>
    <w:rsid w:val="008F149B"/>
    <w:rsid w:val="008F4E98"/>
    <w:rsid w:val="009025AB"/>
    <w:rsid w:val="00904756"/>
    <w:rsid w:val="009334A7"/>
    <w:rsid w:val="009363DF"/>
    <w:rsid w:val="0094036D"/>
    <w:rsid w:val="00944A2E"/>
    <w:rsid w:val="009453D0"/>
    <w:rsid w:val="00950D38"/>
    <w:rsid w:val="00964694"/>
    <w:rsid w:val="00965EC3"/>
    <w:rsid w:val="00972FBA"/>
    <w:rsid w:val="009736CE"/>
    <w:rsid w:val="00977263"/>
    <w:rsid w:val="00991E59"/>
    <w:rsid w:val="009B2B12"/>
    <w:rsid w:val="009B3213"/>
    <w:rsid w:val="009C24F5"/>
    <w:rsid w:val="009D25BC"/>
    <w:rsid w:val="009E6C19"/>
    <w:rsid w:val="009F050A"/>
    <w:rsid w:val="00A01B74"/>
    <w:rsid w:val="00A02651"/>
    <w:rsid w:val="00A0412A"/>
    <w:rsid w:val="00A068E0"/>
    <w:rsid w:val="00A0772B"/>
    <w:rsid w:val="00A1288C"/>
    <w:rsid w:val="00A460E5"/>
    <w:rsid w:val="00A4642E"/>
    <w:rsid w:val="00A56722"/>
    <w:rsid w:val="00A6090E"/>
    <w:rsid w:val="00A72524"/>
    <w:rsid w:val="00A771D6"/>
    <w:rsid w:val="00A83EB0"/>
    <w:rsid w:val="00A84D59"/>
    <w:rsid w:val="00A84FFE"/>
    <w:rsid w:val="00A902B2"/>
    <w:rsid w:val="00A90E57"/>
    <w:rsid w:val="00A96490"/>
    <w:rsid w:val="00AA2555"/>
    <w:rsid w:val="00AA6368"/>
    <w:rsid w:val="00AB2C29"/>
    <w:rsid w:val="00AB78C9"/>
    <w:rsid w:val="00AC030B"/>
    <w:rsid w:val="00AC276D"/>
    <w:rsid w:val="00AD4ABB"/>
    <w:rsid w:val="00AD7DC5"/>
    <w:rsid w:val="00AE1D0B"/>
    <w:rsid w:val="00AE3879"/>
    <w:rsid w:val="00AE6868"/>
    <w:rsid w:val="00AF5C85"/>
    <w:rsid w:val="00B05386"/>
    <w:rsid w:val="00B07FEA"/>
    <w:rsid w:val="00B168F1"/>
    <w:rsid w:val="00B252D0"/>
    <w:rsid w:val="00B318E4"/>
    <w:rsid w:val="00B432AD"/>
    <w:rsid w:val="00B547D1"/>
    <w:rsid w:val="00B54D0D"/>
    <w:rsid w:val="00B56E72"/>
    <w:rsid w:val="00B6705C"/>
    <w:rsid w:val="00B72F8F"/>
    <w:rsid w:val="00B8346C"/>
    <w:rsid w:val="00B846EF"/>
    <w:rsid w:val="00B92DA9"/>
    <w:rsid w:val="00B96E25"/>
    <w:rsid w:val="00BA6429"/>
    <w:rsid w:val="00BB2CF1"/>
    <w:rsid w:val="00BB6A94"/>
    <w:rsid w:val="00BE1F1E"/>
    <w:rsid w:val="00C04814"/>
    <w:rsid w:val="00C11FD6"/>
    <w:rsid w:val="00C164AF"/>
    <w:rsid w:val="00C207D5"/>
    <w:rsid w:val="00C25F77"/>
    <w:rsid w:val="00C31ADE"/>
    <w:rsid w:val="00C377FB"/>
    <w:rsid w:val="00C37AE7"/>
    <w:rsid w:val="00C449B2"/>
    <w:rsid w:val="00C45667"/>
    <w:rsid w:val="00C62261"/>
    <w:rsid w:val="00C651AE"/>
    <w:rsid w:val="00C654E8"/>
    <w:rsid w:val="00CB015B"/>
    <w:rsid w:val="00CB5223"/>
    <w:rsid w:val="00CB5A60"/>
    <w:rsid w:val="00CC124D"/>
    <w:rsid w:val="00CC2598"/>
    <w:rsid w:val="00CC6A7B"/>
    <w:rsid w:val="00CC6BCB"/>
    <w:rsid w:val="00CD25DA"/>
    <w:rsid w:val="00CE1569"/>
    <w:rsid w:val="00CE2B21"/>
    <w:rsid w:val="00CE674C"/>
    <w:rsid w:val="00CF1E8D"/>
    <w:rsid w:val="00CF3554"/>
    <w:rsid w:val="00CF7DD2"/>
    <w:rsid w:val="00D054A9"/>
    <w:rsid w:val="00D145DD"/>
    <w:rsid w:val="00D156E2"/>
    <w:rsid w:val="00D16BB3"/>
    <w:rsid w:val="00D230B6"/>
    <w:rsid w:val="00D25B88"/>
    <w:rsid w:val="00D33113"/>
    <w:rsid w:val="00D42DDC"/>
    <w:rsid w:val="00D54266"/>
    <w:rsid w:val="00D54364"/>
    <w:rsid w:val="00D573B3"/>
    <w:rsid w:val="00D70736"/>
    <w:rsid w:val="00D820E9"/>
    <w:rsid w:val="00D97DDA"/>
    <w:rsid w:val="00DA179D"/>
    <w:rsid w:val="00DA29AB"/>
    <w:rsid w:val="00DB3A4B"/>
    <w:rsid w:val="00DC06AB"/>
    <w:rsid w:val="00DC6DB0"/>
    <w:rsid w:val="00DD0445"/>
    <w:rsid w:val="00DD55FA"/>
    <w:rsid w:val="00DD6BC9"/>
    <w:rsid w:val="00DE4C8C"/>
    <w:rsid w:val="00E03552"/>
    <w:rsid w:val="00E2389F"/>
    <w:rsid w:val="00E338DF"/>
    <w:rsid w:val="00E3406F"/>
    <w:rsid w:val="00E35AB8"/>
    <w:rsid w:val="00E426A7"/>
    <w:rsid w:val="00E42764"/>
    <w:rsid w:val="00E43329"/>
    <w:rsid w:val="00E47A18"/>
    <w:rsid w:val="00E52491"/>
    <w:rsid w:val="00E546BD"/>
    <w:rsid w:val="00E61964"/>
    <w:rsid w:val="00E61AED"/>
    <w:rsid w:val="00E7702B"/>
    <w:rsid w:val="00E8728B"/>
    <w:rsid w:val="00E94EC3"/>
    <w:rsid w:val="00EA1A3E"/>
    <w:rsid w:val="00EA6481"/>
    <w:rsid w:val="00EA7466"/>
    <w:rsid w:val="00EB4CAA"/>
    <w:rsid w:val="00ED183E"/>
    <w:rsid w:val="00ED20ED"/>
    <w:rsid w:val="00ED2ACB"/>
    <w:rsid w:val="00EE2AD7"/>
    <w:rsid w:val="00EE5731"/>
    <w:rsid w:val="00EF5CAB"/>
    <w:rsid w:val="00F04652"/>
    <w:rsid w:val="00F046D9"/>
    <w:rsid w:val="00F07848"/>
    <w:rsid w:val="00F257E9"/>
    <w:rsid w:val="00F5073A"/>
    <w:rsid w:val="00F50C1A"/>
    <w:rsid w:val="00F675D4"/>
    <w:rsid w:val="00F710CC"/>
    <w:rsid w:val="00F8150E"/>
    <w:rsid w:val="00F8187B"/>
    <w:rsid w:val="00F9228F"/>
    <w:rsid w:val="00F978CB"/>
    <w:rsid w:val="00FA5662"/>
    <w:rsid w:val="00FB07C5"/>
    <w:rsid w:val="00FB716C"/>
    <w:rsid w:val="00FB7847"/>
    <w:rsid w:val="00FC62B2"/>
    <w:rsid w:val="00FF0E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qFormat/>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qFormat/>
    <w:pPr>
      <w:keepNext/>
      <w:keepLines/>
      <w:spacing w:before="200" w:after="0"/>
      <w:outlineLvl w:val="1"/>
    </w:pPr>
    <w:rPr>
      <w:rFonts w:ascii="Cambria" w:eastAsia="Times New Roman" w:hAnsi="Cambria"/>
      <w:b/>
      <w:bCs/>
      <w:color w:val="4F81BD"/>
      <w:sz w:val="26"/>
      <w:szCs w:val="26"/>
      <w:lang w:val="x-none" w:eastAsia="x-none"/>
    </w:rPr>
  </w:style>
  <w:style w:type="paragraph" w:styleId="Titolo3">
    <w:name w:val="heading 3"/>
    <w:basedOn w:val="Normale"/>
    <w:next w:val="Normale"/>
    <w:qFormat/>
    <w:pPr>
      <w:keepNext/>
      <w:keepLines/>
      <w:spacing w:before="200" w:after="0"/>
      <w:outlineLvl w:val="2"/>
    </w:pPr>
    <w:rPr>
      <w:rFonts w:ascii="Cambria" w:eastAsia="Times New Roman" w:hAnsi="Cambria"/>
      <w:b/>
      <w:bCs/>
      <w:color w:val="4F81BD"/>
      <w:sz w:val="20"/>
      <w:szCs w:val="20"/>
      <w:lang w:val="x-none" w:eastAsia="x-none"/>
    </w:rPr>
  </w:style>
  <w:style w:type="paragraph" w:styleId="Titolo4">
    <w:name w:val="heading 4"/>
    <w:basedOn w:val="Normale"/>
    <w:next w:val="Normale"/>
    <w:qFormat/>
    <w:pPr>
      <w:keepNext/>
      <w:spacing w:before="240" w:after="60" w:line="240" w:lineRule="auto"/>
      <w:outlineLvl w:val="3"/>
    </w:pPr>
    <w:rPr>
      <w:rFonts w:eastAsia="Times New Roman"/>
      <w:b/>
      <w:bCs/>
      <w:sz w:val="28"/>
      <w:szCs w:val="28"/>
      <w:lang w:val="x-none" w:eastAsia="it-IT"/>
    </w:rPr>
  </w:style>
  <w:style w:type="paragraph" w:styleId="Titolo5">
    <w:name w:val="heading 5"/>
    <w:basedOn w:val="Normale"/>
    <w:next w:val="Normale"/>
    <w:qFormat/>
    <w:pPr>
      <w:keepNext/>
      <w:spacing w:after="0" w:line="240" w:lineRule="auto"/>
      <w:outlineLvl w:val="4"/>
    </w:pPr>
    <w:rPr>
      <w:rFonts w:ascii="Century Gothic" w:hAnsi="Century Gothic"/>
      <w:b/>
      <w:sz w:val="24"/>
      <w:szCs w:val="20"/>
      <w:lang w:val="x-none"/>
    </w:rPr>
  </w:style>
  <w:style w:type="paragraph" w:styleId="Titolo6">
    <w:name w:val="heading 6"/>
    <w:basedOn w:val="Normale"/>
    <w:next w:val="Normale"/>
    <w:qFormat/>
    <w:pPr>
      <w:keepNext/>
      <w:keepLines/>
      <w:spacing w:before="200" w:after="0"/>
      <w:outlineLvl w:val="5"/>
    </w:pPr>
    <w:rPr>
      <w:rFonts w:ascii="Cambria" w:eastAsia="Times New Roman" w:hAnsi="Cambria"/>
      <w:i/>
      <w:iCs/>
      <w:color w:val="243F60"/>
      <w:sz w:val="20"/>
      <w:szCs w:val="20"/>
      <w:lang w:val="x-none" w:eastAsia="x-none"/>
    </w:rPr>
  </w:style>
  <w:style w:type="paragraph" w:styleId="Titolo7">
    <w:name w:val="heading 7"/>
    <w:basedOn w:val="Normale"/>
    <w:next w:val="Normale"/>
    <w:qFormat/>
    <w:pPr>
      <w:spacing w:before="240" w:after="60"/>
      <w:outlineLvl w:val="6"/>
    </w:pPr>
    <w:rPr>
      <w:rFonts w:eastAsia="Times New Roman"/>
      <w:sz w:val="24"/>
      <w:szCs w:val="24"/>
    </w:rPr>
  </w:style>
  <w:style w:type="paragraph" w:styleId="Titolo8">
    <w:name w:val="heading 8"/>
    <w:basedOn w:val="Normale"/>
    <w:next w:val="Normale"/>
    <w:qFormat/>
    <w:pPr>
      <w:spacing w:before="240" w:after="60"/>
      <w:outlineLvl w:val="7"/>
    </w:pPr>
    <w:rPr>
      <w:rFonts w:eastAsia="Times New Roman"/>
      <w:i/>
      <w:iCs/>
      <w:sz w:val="24"/>
      <w:szCs w:val="24"/>
    </w:rPr>
  </w:style>
  <w:style w:type="paragraph" w:styleId="Titolo9">
    <w:name w:val="heading 9"/>
    <w:basedOn w:val="Normale"/>
    <w:next w:val="Normale"/>
    <w:qFormat/>
    <w:pPr>
      <w:spacing w:before="240" w:after="60"/>
      <w:outlineLvl w:val="8"/>
    </w:pPr>
    <w:rPr>
      <w:rFonts w:ascii="Cambria" w:eastAsia="Times New Roman" w:hAnsi="Cambr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rPr>
      <w:rFonts w:ascii="Cambria" w:eastAsia="Times New Roman" w:hAnsi="Cambria" w:cs="Times New Roman"/>
      <w:b/>
      <w:bCs/>
      <w:kern w:val="32"/>
      <w:sz w:val="32"/>
      <w:szCs w:val="32"/>
      <w:lang w:eastAsia="en-US"/>
    </w:rPr>
  </w:style>
  <w:style w:type="character" w:customStyle="1" w:styleId="Titolo2Carattere">
    <w:name w:val="Titolo 2 Carattere"/>
    <w:rPr>
      <w:rFonts w:ascii="Cambria" w:eastAsia="Times New Roman" w:hAnsi="Cambria"/>
      <w:b/>
      <w:bCs/>
      <w:color w:val="4F81BD"/>
      <w:sz w:val="26"/>
      <w:szCs w:val="26"/>
      <w:lang w:val="x-none" w:eastAsia="x-none"/>
    </w:rPr>
  </w:style>
  <w:style w:type="character" w:customStyle="1" w:styleId="Titolo3Carattere">
    <w:name w:val="Titolo 3 Carattere"/>
    <w:rPr>
      <w:rFonts w:ascii="Cambria" w:eastAsia="Times New Roman" w:hAnsi="Cambria" w:cs="Times New Roman"/>
      <w:b/>
      <w:bCs/>
      <w:color w:val="4F81BD"/>
      <w:sz w:val="20"/>
      <w:szCs w:val="20"/>
      <w:lang w:val="x-none" w:eastAsia="x-none"/>
    </w:rPr>
  </w:style>
  <w:style w:type="character" w:customStyle="1" w:styleId="Titolo4Carattere">
    <w:name w:val="Titolo 4 Carattere"/>
    <w:rPr>
      <w:rFonts w:eastAsia="Times New Roman"/>
      <w:b/>
      <w:bCs/>
      <w:sz w:val="28"/>
      <w:szCs w:val="28"/>
      <w:lang w:val="x-none"/>
    </w:rPr>
  </w:style>
  <w:style w:type="character" w:customStyle="1" w:styleId="Titolo5Carattere">
    <w:name w:val="Titolo 5 Carattere"/>
    <w:rPr>
      <w:rFonts w:ascii="Century Gothic" w:hAnsi="Century Gothic"/>
      <w:b/>
      <w:sz w:val="24"/>
      <w:lang w:val="x-none" w:eastAsia="en-US"/>
    </w:rPr>
  </w:style>
  <w:style w:type="character" w:customStyle="1" w:styleId="Titolo6Carattere">
    <w:name w:val="Titolo 6 Carattere"/>
    <w:rPr>
      <w:rFonts w:ascii="Cambria" w:eastAsia="Times New Roman" w:hAnsi="Cambria"/>
      <w:i/>
      <w:iCs/>
      <w:color w:val="243F60"/>
      <w:lang w:val="x-none" w:eastAsia="x-none"/>
    </w:rPr>
  </w:style>
  <w:style w:type="character" w:customStyle="1" w:styleId="Titolo7Carattere">
    <w:name w:val="Titolo 7 Carattere"/>
    <w:rPr>
      <w:rFonts w:ascii="Calibri" w:eastAsia="Times New Roman" w:hAnsi="Calibri" w:cs="Times New Roman"/>
      <w:sz w:val="24"/>
      <w:szCs w:val="24"/>
      <w:lang w:eastAsia="en-US"/>
    </w:rPr>
  </w:style>
  <w:style w:type="character" w:customStyle="1" w:styleId="Titolo8Carattere">
    <w:name w:val="Titolo 8 Carattere"/>
    <w:rPr>
      <w:rFonts w:ascii="Calibri" w:eastAsia="Times New Roman" w:hAnsi="Calibri" w:cs="Times New Roman"/>
      <w:i/>
      <w:iCs/>
      <w:sz w:val="24"/>
      <w:szCs w:val="24"/>
      <w:lang w:eastAsia="en-US"/>
    </w:rPr>
  </w:style>
  <w:style w:type="character" w:customStyle="1" w:styleId="Titolo9Carattere">
    <w:name w:val="Titolo 9 Carattere"/>
    <w:rPr>
      <w:rFonts w:ascii="Cambria" w:eastAsia="Times New Roman" w:hAnsi="Cambria" w:cs="Times New Roman"/>
      <w:sz w:val="22"/>
      <w:szCs w:val="22"/>
      <w:lang w:eastAsia="en-US"/>
    </w:rPr>
  </w:style>
  <w:style w:type="paragraph" w:styleId="Testofumetto">
    <w:name w:val="Balloon Text"/>
    <w:basedOn w:val="Normale"/>
    <w:unhideWhenUsed/>
    <w:pPr>
      <w:spacing w:after="0" w:line="240" w:lineRule="auto"/>
    </w:pPr>
    <w:rPr>
      <w:rFonts w:ascii="Tahoma" w:hAnsi="Tahoma"/>
      <w:sz w:val="16"/>
      <w:szCs w:val="16"/>
      <w:lang w:val="x-none" w:eastAsia="x-none"/>
    </w:rPr>
  </w:style>
  <w:style w:type="character" w:customStyle="1" w:styleId="TestofumettoCarattere">
    <w:name w:val="Testo fumetto Carattere"/>
    <w:rPr>
      <w:rFonts w:ascii="Tahoma" w:eastAsia="Calibri" w:hAnsi="Tahoma" w:cs="Times New Roman"/>
      <w:sz w:val="16"/>
      <w:szCs w:val="16"/>
      <w:lang w:val="x-none" w:eastAsia="x-none"/>
    </w:rPr>
  </w:style>
  <w:style w:type="numbering" w:customStyle="1" w:styleId="Stile1">
    <w:name w:val="Stile1"/>
    <w:uiPriority w:val="99"/>
    <w:rsid w:val="0012689F"/>
    <w:pPr>
      <w:numPr>
        <w:numId w:val="6"/>
      </w:numPr>
    </w:pPr>
  </w:style>
  <w:style w:type="paragraph" w:styleId="Intestazione">
    <w:name w:val="header"/>
    <w:basedOn w:val="Normale"/>
    <w:unhideWhenUsed/>
    <w:pPr>
      <w:tabs>
        <w:tab w:val="center" w:pos="4819"/>
        <w:tab w:val="right" w:pos="9638"/>
      </w:tabs>
      <w:spacing w:after="0" w:line="240" w:lineRule="auto"/>
    </w:pPr>
  </w:style>
  <w:style w:type="character" w:customStyle="1" w:styleId="IntestazioneCarattere">
    <w:name w:val="Intestazione Carattere"/>
    <w:rPr>
      <w:rFonts w:ascii="Calibri" w:eastAsia="Calibri" w:hAnsi="Calibri" w:cs="Times New Roman"/>
    </w:rPr>
  </w:style>
  <w:style w:type="paragraph" w:customStyle="1" w:styleId="a">
    <w:basedOn w:val="Normale"/>
    <w:next w:val="Corpotesto"/>
    <w:unhideWhenUsed/>
    <w:pPr>
      <w:spacing w:after="120"/>
    </w:pPr>
  </w:style>
  <w:style w:type="paragraph" w:styleId="Corpotesto">
    <w:name w:val="Body Text"/>
    <w:basedOn w:val="Normale"/>
    <w:semiHidden/>
    <w:unhideWhenUsed/>
    <w:pPr>
      <w:spacing w:after="120"/>
    </w:pPr>
  </w:style>
  <w:style w:type="character" w:customStyle="1" w:styleId="CorpotestoCarattere">
    <w:name w:val="Corpo testo Carattere"/>
    <w:semiHidden/>
    <w:rPr>
      <w:rFonts w:ascii="Calibri" w:eastAsia="Calibri" w:hAnsi="Calibri" w:cs="Times New Roman"/>
    </w:rPr>
  </w:style>
  <w:style w:type="paragraph" w:styleId="NormaleWeb">
    <w:name w:val="Normal (Web)"/>
    <w:basedOn w:val="Normale"/>
    <w:uiPriority w:val="99"/>
    <w:semiHidden/>
    <w:pPr>
      <w:spacing w:before="100" w:beforeAutospacing="1" w:after="100" w:afterAutospacing="1" w:line="240" w:lineRule="auto"/>
    </w:pPr>
    <w:rPr>
      <w:rFonts w:ascii="Times New Roman" w:eastAsia="Times New Roman" w:hAnsi="Times New Roman"/>
      <w:sz w:val="24"/>
      <w:szCs w:val="24"/>
      <w:lang w:eastAsia="it-IT"/>
    </w:rPr>
  </w:style>
  <w:style w:type="paragraph" w:styleId="Pidipagina">
    <w:name w:val="footer"/>
    <w:basedOn w:val="Normale"/>
    <w:unhideWhenUsed/>
    <w:pPr>
      <w:tabs>
        <w:tab w:val="center" w:pos="4819"/>
        <w:tab w:val="right" w:pos="9638"/>
      </w:tabs>
      <w:spacing w:after="0" w:line="240" w:lineRule="auto"/>
    </w:pPr>
  </w:style>
  <w:style w:type="character" w:customStyle="1" w:styleId="PidipaginaCarattere">
    <w:name w:val="Piè di pagina Carattere"/>
    <w:rPr>
      <w:rFonts w:ascii="Calibri" w:eastAsia="Calibri" w:hAnsi="Calibri" w:cs="Times New Roman"/>
    </w:rPr>
  </w:style>
  <w:style w:type="paragraph" w:styleId="Rientrocorpodeltesto">
    <w:name w:val="Body Text Indent"/>
    <w:basedOn w:val="Normale"/>
    <w:semiHidden/>
    <w:unhideWhenUsed/>
    <w:pPr>
      <w:spacing w:after="120"/>
      <w:ind w:left="283"/>
    </w:pPr>
    <w:rPr>
      <w:lang w:val="x-none"/>
    </w:rPr>
  </w:style>
  <w:style w:type="character" w:customStyle="1" w:styleId="RientrocorpodeltestoCarattere">
    <w:name w:val="Rientro corpo del testo Carattere"/>
    <w:rPr>
      <w:sz w:val="22"/>
      <w:szCs w:val="22"/>
      <w:lang w:val="x-none" w:eastAsia="en-US"/>
    </w:rPr>
  </w:style>
  <w:style w:type="paragraph" w:styleId="Corpodeltesto2">
    <w:name w:val="Body Text 2"/>
    <w:basedOn w:val="Normale"/>
    <w:semiHidden/>
    <w:unhideWhenUsed/>
    <w:pPr>
      <w:spacing w:after="120" w:line="480" w:lineRule="auto"/>
    </w:pPr>
    <w:rPr>
      <w:lang w:val="x-none"/>
    </w:rPr>
  </w:style>
  <w:style w:type="character" w:customStyle="1" w:styleId="Corpodeltesto2Carattere">
    <w:name w:val="Corpo del testo 2 Carattere"/>
    <w:rPr>
      <w:sz w:val="22"/>
      <w:szCs w:val="22"/>
      <w:lang w:val="x-none" w:eastAsia="en-US"/>
    </w:rPr>
  </w:style>
  <w:style w:type="paragraph" w:styleId="Rientrocorpodeltesto2">
    <w:name w:val="Body Text Indent 2"/>
    <w:basedOn w:val="Normale"/>
    <w:semiHidden/>
    <w:pPr>
      <w:suppressAutoHyphens/>
      <w:spacing w:after="120" w:line="480" w:lineRule="auto"/>
      <w:ind w:left="283"/>
    </w:pPr>
    <w:rPr>
      <w:rFonts w:ascii="Times New Roman" w:eastAsia="Times New Roman" w:hAnsi="Times New Roman"/>
      <w:sz w:val="24"/>
      <w:szCs w:val="24"/>
      <w:lang w:val="x-none" w:eastAsia="ar-SA"/>
    </w:rPr>
  </w:style>
  <w:style w:type="character" w:customStyle="1" w:styleId="Rientrocorpodeltesto2Carattere">
    <w:name w:val="Rientro corpo del testo 2 Carattere"/>
    <w:rPr>
      <w:rFonts w:ascii="Times New Roman" w:eastAsia="Times New Roman" w:hAnsi="Times New Roman"/>
      <w:sz w:val="24"/>
      <w:szCs w:val="24"/>
      <w:lang w:val="x-none" w:eastAsia="ar-SA"/>
    </w:rPr>
  </w:style>
  <w:style w:type="paragraph" w:customStyle="1" w:styleId="Rientrocorpodeltesto21">
    <w:name w:val="Rientro corpo del testo 21"/>
    <w:basedOn w:val="Normale"/>
    <w:pPr>
      <w:suppressAutoHyphens/>
      <w:spacing w:after="120" w:line="480" w:lineRule="auto"/>
      <w:ind w:left="283"/>
    </w:pPr>
    <w:rPr>
      <w:rFonts w:ascii="Times New Roman" w:eastAsia="Times New Roman" w:hAnsi="Times New Roman"/>
      <w:sz w:val="24"/>
      <w:szCs w:val="24"/>
      <w:lang w:eastAsia="ar-SA"/>
    </w:rPr>
  </w:style>
  <w:style w:type="paragraph" w:customStyle="1" w:styleId="Style1">
    <w:name w:val="Style 1"/>
    <w:basedOn w:val="Normale"/>
    <w:pPr>
      <w:widowControl w:val="0"/>
      <w:suppressAutoHyphens/>
      <w:autoSpaceDE w:val="0"/>
      <w:spacing w:after="0" w:line="312" w:lineRule="exact"/>
      <w:ind w:left="792" w:right="144" w:hanging="432"/>
    </w:pPr>
    <w:rPr>
      <w:rFonts w:ascii="Times New Roman" w:eastAsia="Times New Roman" w:hAnsi="Times New Roman"/>
      <w:sz w:val="20"/>
      <w:szCs w:val="24"/>
      <w:lang w:eastAsia="ar-SA"/>
    </w:rPr>
  </w:style>
  <w:style w:type="paragraph" w:styleId="Paragrafoelenco">
    <w:name w:val="List Paragraph"/>
    <w:basedOn w:val="Normale"/>
    <w:uiPriority w:val="34"/>
    <w:qFormat/>
    <w:pPr>
      <w:ind w:left="720"/>
      <w:contextualSpacing/>
    </w:pPr>
  </w:style>
  <w:style w:type="paragraph" w:styleId="Numeroelenco2">
    <w:name w:val="List Number 2"/>
    <w:basedOn w:val="Normale"/>
    <w:semiHidden/>
    <w:pPr>
      <w:numPr>
        <w:numId w:val="1"/>
      </w:numPr>
      <w:spacing w:after="0" w:line="240" w:lineRule="auto"/>
    </w:pPr>
    <w:rPr>
      <w:rFonts w:ascii="Times New Roman" w:eastAsia="Times New Roman" w:hAnsi="Times New Roman"/>
      <w:sz w:val="24"/>
      <w:szCs w:val="24"/>
      <w:lang w:eastAsia="it-IT"/>
    </w:rPr>
  </w:style>
  <w:style w:type="character" w:customStyle="1" w:styleId="apple-style-span">
    <w:name w:val="apple-style-span"/>
  </w:style>
  <w:style w:type="character" w:customStyle="1" w:styleId="apple-converted-space">
    <w:name w:val="apple-converted-space"/>
  </w:style>
  <w:style w:type="paragraph" w:styleId="Corpodeltesto3">
    <w:name w:val="Body Text 3"/>
    <w:basedOn w:val="Normale"/>
    <w:semiHidden/>
    <w:unhideWhenUsed/>
    <w:pPr>
      <w:spacing w:after="120"/>
    </w:pPr>
    <w:rPr>
      <w:sz w:val="16"/>
      <w:szCs w:val="16"/>
    </w:rPr>
  </w:style>
  <w:style w:type="character" w:customStyle="1" w:styleId="Corpodeltesto3Carattere">
    <w:name w:val="Corpo del testo 3 Carattere"/>
    <w:rPr>
      <w:sz w:val="16"/>
      <w:szCs w:val="16"/>
      <w:lang w:eastAsia="en-US"/>
    </w:rPr>
  </w:style>
  <w:style w:type="paragraph" w:customStyle="1" w:styleId="Corpodeltesto22">
    <w:name w:val="Corpo del testo 22"/>
    <w:basedOn w:val="Normale"/>
    <w:pPr>
      <w:suppressAutoHyphens/>
      <w:spacing w:after="120" w:line="480" w:lineRule="auto"/>
    </w:pPr>
    <w:rPr>
      <w:rFonts w:ascii="Times New Roman" w:eastAsia="Times New Roman" w:hAnsi="Times New Roman"/>
      <w:sz w:val="24"/>
      <w:szCs w:val="24"/>
      <w:lang w:eastAsia="ar-SA"/>
    </w:rPr>
  </w:style>
  <w:style w:type="paragraph" w:customStyle="1" w:styleId="Corpodeltesto31">
    <w:name w:val="Corpo del testo 31"/>
    <w:basedOn w:val="Normale"/>
    <w:pPr>
      <w:tabs>
        <w:tab w:val="left" w:pos="360"/>
        <w:tab w:val="left" w:pos="9638"/>
      </w:tabs>
      <w:suppressAutoHyphens/>
      <w:overflowPunct w:val="0"/>
      <w:autoSpaceDE w:val="0"/>
      <w:spacing w:after="0" w:line="360" w:lineRule="auto"/>
      <w:jc w:val="both"/>
      <w:textAlignment w:val="baseline"/>
    </w:pPr>
    <w:rPr>
      <w:rFonts w:ascii="Arial" w:eastAsia="Times New Roman" w:hAnsi="Arial"/>
      <w:sz w:val="24"/>
      <w:szCs w:val="20"/>
      <w:lang w:eastAsia="ar-SA"/>
    </w:rPr>
  </w:style>
  <w:style w:type="paragraph" w:styleId="Sottotitolo">
    <w:name w:val="Subtitle"/>
    <w:basedOn w:val="Normale"/>
    <w:next w:val="Corpotesto"/>
    <w:qFormat/>
    <w:pPr>
      <w:widowControl w:val="0"/>
      <w:spacing w:after="0" w:line="360" w:lineRule="auto"/>
      <w:jc w:val="both"/>
    </w:pPr>
    <w:rPr>
      <w:rFonts w:ascii="Arial" w:eastAsia="Times New Roman" w:hAnsi="Arial"/>
      <w:sz w:val="24"/>
      <w:szCs w:val="24"/>
      <w:u w:val="single"/>
      <w:lang w:val="x-none" w:eastAsia="ar-SA"/>
    </w:rPr>
  </w:style>
  <w:style w:type="character" w:customStyle="1" w:styleId="SottotitoloCarattere">
    <w:name w:val="Sottotitolo Carattere"/>
    <w:rPr>
      <w:rFonts w:ascii="Arial" w:eastAsia="Times New Roman" w:hAnsi="Arial"/>
      <w:sz w:val="24"/>
      <w:szCs w:val="24"/>
      <w:u w:val="single"/>
      <w:lang w:val="x-none" w:eastAsia="ar-SA"/>
    </w:rPr>
  </w:style>
  <w:style w:type="paragraph" w:styleId="Titolo">
    <w:name w:val="Title"/>
    <w:basedOn w:val="Normale"/>
    <w:qFormat/>
    <w:pPr>
      <w:widowControl w:val="0"/>
      <w:spacing w:after="0" w:line="360" w:lineRule="auto"/>
      <w:jc w:val="center"/>
    </w:pPr>
    <w:rPr>
      <w:rFonts w:ascii="Arial" w:eastAsia="Times New Roman" w:hAnsi="Arial"/>
      <w:sz w:val="36"/>
      <w:szCs w:val="24"/>
      <w:u w:val="single"/>
      <w:lang w:val="x-none" w:eastAsia="x-none"/>
    </w:rPr>
  </w:style>
  <w:style w:type="character" w:customStyle="1" w:styleId="TitoloCarattere">
    <w:name w:val="Titolo Carattere"/>
    <w:rPr>
      <w:rFonts w:ascii="Arial" w:eastAsia="Times New Roman" w:hAnsi="Arial"/>
      <w:sz w:val="36"/>
      <w:szCs w:val="24"/>
      <w:u w:val="single"/>
      <w:lang w:val="x-none" w:eastAsia="x-none"/>
    </w:rPr>
  </w:style>
  <w:style w:type="paragraph" w:customStyle="1" w:styleId="5">
    <w:name w:val="5"/>
    <w:basedOn w:val="Normale"/>
    <w:next w:val="Corpotesto"/>
    <w:unhideWhenUsed/>
    <w:pPr>
      <w:spacing w:after="120"/>
    </w:pPr>
  </w:style>
  <w:style w:type="paragraph" w:styleId="Rientrocorpodeltesto3">
    <w:name w:val="Body Text Indent 3"/>
    <w:basedOn w:val="Normale"/>
    <w:semiHidden/>
    <w:pPr>
      <w:spacing w:after="0" w:line="360" w:lineRule="auto"/>
      <w:ind w:left="426"/>
      <w:jc w:val="both"/>
    </w:pPr>
    <w:rPr>
      <w:rFonts w:ascii="Tahoma" w:eastAsia="Times New Roman" w:hAnsi="Tahoma"/>
      <w:szCs w:val="24"/>
      <w:lang w:val="x-none" w:eastAsia="x-none"/>
    </w:rPr>
  </w:style>
  <w:style w:type="character" w:customStyle="1" w:styleId="Rientrocorpodeltesto3Carattere">
    <w:name w:val="Rientro corpo del testo 3 Carattere"/>
    <w:rPr>
      <w:rFonts w:ascii="Tahoma" w:eastAsia="Times New Roman" w:hAnsi="Tahoma"/>
      <w:sz w:val="22"/>
      <w:szCs w:val="24"/>
      <w:lang w:val="x-none" w:eastAsia="x-none"/>
    </w:rPr>
  </w:style>
  <w:style w:type="character" w:styleId="Collegamentoipertestuale">
    <w:name w:val="Hyperlink"/>
    <w:rPr>
      <w:color w:val="0000FF"/>
      <w:u w:val="single"/>
    </w:rPr>
  </w:style>
  <w:style w:type="paragraph" w:styleId="Testodelblocco">
    <w:name w:val="Block Text"/>
    <w:basedOn w:val="Normale"/>
    <w:semiHidden/>
    <w:pPr>
      <w:overflowPunct w:val="0"/>
      <w:autoSpaceDE w:val="0"/>
      <w:autoSpaceDN w:val="0"/>
      <w:adjustRightInd w:val="0"/>
      <w:spacing w:after="0" w:line="360" w:lineRule="auto"/>
      <w:ind w:left="284" w:right="282"/>
      <w:jc w:val="both"/>
      <w:textAlignment w:val="baseline"/>
    </w:pPr>
    <w:rPr>
      <w:rFonts w:ascii="Arial" w:eastAsia="Times New Roman" w:hAnsi="Arial" w:cs="Arial"/>
      <w:sz w:val="20"/>
      <w:szCs w:val="20"/>
      <w:lang w:eastAsia="it-IT"/>
    </w:rPr>
  </w:style>
  <w:style w:type="character" w:customStyle="1" w:styleId="MappadocumentoCarattere">
    <w:name w:val="Mappa documento Carattere"/>
    <w:semiHidden/>
    <w:rPr>
      <w:rFonts w:ascii="Tahoma" w:eastAsia="Times New Roman" w:hAnsi="Tahoma"/>
      <w:sz w:val="24"/>
      <w:szCs w:val="24"/>
      <w:shd w:val="clear" w:color="auto" w:fill="000080"/>
      <w:lang w:val="x-none" w:eastAsia="x-none"/>
    </w:rPr>
  </w:style>
  <w:style w:type="paragraph" w:styleId="Mappadocumento">
    <w:name w:val="Document Map"/>
    <w:basedOn w:val="Normale"/>
    <w:semiHidden/>
    <w:pPr>
      <w:shd w:val="clear" w:color="auto" w:fill="000080"/>
      <w:spacing w:after="0" w:line="240" w:lineRule="auto"/>
    </w:pPr>
    <w:rPr>
      <w:rFonts w:ascii="Tahoma" w:eastAsia="Times New Roman" w:hAnsi="Tahoma"/>
      <w:sz w:val="24"/>
      <w:szCs w:val="24"/>
      <w:lang w:val="x-none" w:eastAsia="x-none"/>
    </w:rPr>
  </w:style>
  <w:style w:type="character" w:styleId="Numeropagina">
    <w:name w:val="page number"/>
    <w:semiHidden/>
  </w:style>
  <w:style w:type="paragraph" w:customStyle="1" w:styleId="standard">
    <w:name w:val="standard"/>
    <w:basedOn w:val="Normale"/>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paragraph" w:customStyle="1" w:styleId="contenutotabella">
    <w:name w:val="contenutotabella"/>
    <w:basedOn w:val="Normale"/>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paragraph" w:customStyle="1" w:styleId="BodyText21">
    <w:name w:val="Body Text 21"/>
    <w:basedOn w:val="Normale"/>
    <w:pPr>
      <w:widowControl w:val="0"/>
      <w:tabs>
        <w:tab w:val="left" w:pos="360"/>
        <w:tab w:val="left" w:pos="9638"/>
      </w:tabs>
      <w:spacing w:after="0" w:line="360" w:lineRule="auto"/>
      <w:jc w:val="both"/>
    </w:pPr>
    <w:rPr>
      <w:rFonts w:ascii="Arial" w:eastAsia="Times New Roman" w:hAnsi="Arial"/>
      <w:sz w:val="24"/>
      <w:szCs w:val="20"/>
      <w:lang w:eastAsia="it-IT"/>
    </w:rPr>
  </w:style>
  <w:style w:type="paragraph" w:customStyle="1" w:styleId="Default">
    <w:name w:val="Default"/>
    <w:pPr>
      <w:autoSpaceDE w:val="0"/>
      <w:autoSpaceDN w:val="0"/>
      <w:adjustRightInd w:val="0"/>
    </w:pPr>
    <w:rPr>
      <w:rFonts w:ascii="ICGGBI+Arial,Bold" w:eastAsia="Times New Roman" w:hAnsi="ICGGBI+Arial,Bold"/>
      <w:color w:val="000000"/>
      <w:sz w:val="24"/>
      <w:szCs w:val="24"/>
    </w:rPr>
  </w:style>
  <w:style w:type="character" w:customStyle="1" w:styleId="TestonotaapidipaginaCarattere">
    <w:name w:val="Testo nota a piè di pagina Carattere"/>
    <w:semiHidden/>
    <w:rPr>
      <w:rFonts w:ascii="Times New Roman" w:eastAsia="Times New Roman" w:hAnsi="Times New Roman"/>
      <w:lang w:val="x-none" w:eastAsia="x-none"/>
    </w:rPr>
  </w:style>
  <w:style w:type="paragraph" w:styleId="Testonotaapidipagina">
    <w:name w:val="footnote text"/>
    <w:basedOn w:val="Normale"/>
    <w:semiHidden/>
    <w:pPr>
      <w:spacing w:after="0" w:line="240" w:lineRule="auto"/>
    </w:pPr>
    <w:rPr>
      <w:rFonts w:ascii="Times New Roman" w:eastAsia="Times New Roman" w:hAnsi="Times New Roman"/>
      <w:sz w:val="20"/>
      <w:szCs w:val="20"/>
      <w:lang w:val="x-none" w:eastAsia="x-none"/>
    </w:rPr>
  </w:style>
  <w:style w:type="paragraph" w:customStyle="1" w:styleId="Standard0">
    <w:name w:val="Standard"/>
    <w:pPr>
      <w:widowControl w:val="0"/>
      <w:autoSpaceDE w:val="0"/>
      <w:autoSpaceDN w:val="0"/>
      <w:adjustRightInd w:val="0"/>
    </w:pPr>
    <w:rPr>
      <w:rFonts w:ascii="Times New Roman" w:eastAsia="Times New Roman" w:hAnsi="Times New Roman"/>
      <w:sz w:val="24"/>
      <w:szCs w:val="24"/>
    </w:rPr>
  </w:style>
  <w:style w:type="paragraph" w:customStyle="1" w:styleId="DefaultLTUntertitel">
    <w:name w:val="Default~LT~Untertitel"/>
    <w:basedOn w:val="Default"/>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160" w:line="252" w:lineRule="auto"/>
      <w:jc w:val="center"/>
    </w:pPr>
    <w:rPr>
      <w:rFonts w:ascii="Times New Roman" w:hAnsi="Times New Roman"/>
      <w:color w:val="auto"/>
      <w:sz w:val="64"/>
      <w:szCs w:val="64"/>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Nessunaspaziatura">
    <w:name w:val="No Spacing"/>
    <w:qFormat/>
    <w:rPr>
      <w:rFonts w:eastAsia="Times New Roman"/>
      <w:sz w:val="22"/>
      <w:szCs w:val="22"/>
      <w:lang w:eastAsia="en-US"/>
    </w:rPr>
  </w:style>
  <w:style w:type="character" w:customStyle="1" w:styleId="NessunaspaziaturaCarattere">
    <w:name w:val="Nessuna spaziatura Carattere"/>
    <w:rPr>
      <w:rFonts w:eastAsia="Times New Roman"/>
      <w:sz w:val="22"/>
      <w:szCs w:val="22"/>
      <w:lang w:eastAsia="en-US"/>
    </w:rPr>
  </w:style>
  <w:style w:type="character" w:styleId="Enfasigrassetto">
    <w:name w:val="Strong"/>
    <w:qFormat/>
    <w:rPr>
      <w:b/>
      <w:bCs/>
    </w:rPr>
  </w:style>
  <w:style w:type="paragraph" w:customStyle="1" w:styleId="4">
    <w:name w:val="4"/>
    <w:basedOn w:val="Normale"/>
    <w:next w:val="Corpotesto"/>
    <w:unhideWhenUsed/>
    <w:pPr>
      <w:spacing w:after="120"/>
    </w:pPr>
  </w:style>
  <w:style w:type="paragraph" w:customStyle="1" w:styleId="3">
    <w:name w:val="3"/>
    <w:basedOn w:val="Normale"/>
    <w:next w:val="Corpotesto"/>
    <w:unhideWhenUsed/>
    <w:pPr>
      <w:spacing w:after="120"/>
    </w:pPr>
  </w:style>
  <w:style w:type="paragraph" w:customStyle="1" w:styleId="2">
    <w:name w:val="2"/>
    <w:basedOn w:val="Normale"/>
    <w:next w:val="Corpotesto"/>
    <w:unhideWhenUsed/>
    <w:pPr>
      <w:spacing w:after="120"/>
    </w:pPr>
  </w:style>
  <w:style w:type="paragraph" w:customStyle="1" w:styleId="Corpodeltesto21">
    <w:name w:val="Corpo del testo 21"/>
    <w:basedOn w:val="Normale"/>
    <w:pPr>
      <w:suppressAutoHyphens/>
      <w:overflowPunct w:val="0"/>
      <w:autoSpaceDE w:val="0"/>
      <w:spacing w:after="0" w:line="360" w:lineRule="auto"/>
      <w:jc w:val="both"/>
    </w:pPr>
    <w:rPr>
      <w:rFonts w:ascii="Verdana" w:eastAsia="Times New Roman" w:hAnsi="Verdana"/>
      <w:sz w:val="20"/>
      <w:szCs w:val="20"/>
      <w:lang w:eastAsia="ar-SA"/>
    </w:rPr>
  </w:style>
  <w:style w:type="paragraph" w:customStyle="1" w:styleId="1">
    <w:name w:val="1"/>
    <w:basedOn w:val="Normale"/>
    <w:next w:val="Corpotesto"/>
    <w:unhideWhenUsed/>
    <w:pPr>
      <w:spacing w:after="120"/>
    </w:pPr>
    <w:rPr>
      <w:rFonts w:cs="Tahoma"/>
      <w:color w:val="333333"/>
      <w:sz w:val="20"/>
      <w:szCs w:val="20"/>
      <w:lang w:eastAsia="it-IT"/>
    </w:rPr>
  </w:style>
  <w:style w:type="character" w:customStyle="1" w:styleId="WW8Num2z0">
    <w:name w:val="WW8Num2z0"/>
    <w:rPr>
      <w:rFonts w:ascii="Symbol" w:hAnsi="Symbol"/>
    </w:rPr>
  </w:style>
  <w:style w:type="character" w:customStyle="1" w:styleId="IntestazioneCarattere1">
    <w:name w:val="Intestazione Carattere1"/>
    <w:rPr>
      <w:sz w:val="22"/>
      <w:szCs w:val="22"/>
      <w:lang w:eastAsia="en-US"/>
    </w:rPr>
  </w:style>
  <w:style w:type="numbering" w:customStyle="1" w:styleId="Stile2">
    <w:name w:val="Stile2"/>
    <w:uiPriority w:val="99"/>
    <w:rsid w:val="0012689F"/>
    <w:pPr>
      <w:numPr>
        <w:numId w:val="8"/>
      </w:numPr>
    </w:pPr>
  </w:style>
  <w:style w:type="numbering" w:customStyle="1" w:styleId="Stile3">
    <w:name w:val="Stile3"/>
    <w:uiPriority w:val="99"/>
    <w:rsid w:val="0012689F"/>
    <w:pPr>
      <w:numPr>
        <w:numId w:val="10"/>
      </w:numPr>
    </w:pPr>
  </w:style>
  <w:style w:type="numbering" w:customStyle="1" w:styleId="Stile4">
    <w:name w:val="Stile4"/>
    <w:uiPriority w:val="99"/>
    <w:rsid w:val="0012689F"/>
    <w:pPr>
      <w:numPr>
        <w:numId w:val="12"/>
      </w:numPr>
    </w:pPr>
  </w:style>
  <w:style w:type="numbering" w:customStyle="1" w:styleId="Stile5">
    <w:name w:val="Stile5"/>
    <w:uiPriority w:val="99"/>
    <w:rsid w:val="005144DD"/>
    <w:pPr>
      <w:numPr>
        <w:numId w:val="14"/>
      </w:numPr>
    </w:pPr>
  </w:style>
  <w:style w:type="numbering" w:customStyle="1" w:styleId="Stile6">
    <w:name w:val="Stile6"/>
    <w:uiPriority w:val="99"/>
    <w:rsid w:val="005144DD"/>
    <w:pPr>
      <w:numPr>
        <w:numId w:val="16"/>
      </w:numPr>
    </w:pPr>
  </w:style>
  <w:style w:type="table" w:styleId="Grigliatabella">
    <w:name w:val="Table Grid"/>
    <w:basedOn w:val="Tabellanormale"/>
    <w:uiPriority w:val="39"/>
    <w:rsid w:val="007B3D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qFormat/>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qFormat/>
    <w:pPr>
      <w:keepNext/>
      <w:keepLines/>
      <w:spacing w:before="200" w:after="0"/>
      <w:outlineLvl w:val="1"/>
    </w:pPr>
    <w:rPr>
      <w:rFonts w:ascii="Cambria" w:eastAsia="Times New Roman" w:hAnsi="Cambria"/>
      <w:b/>
      <w:bCs/>
      <w:color w:val="4F81BD"/>
      <w:sz w:val="26"/>
      <w:szCs w:val="26"/>
      <w:lang w:val="x-none" w:eastAsia="x-none"/>
    </w:rPr>
  </w:style>
  <w:style w:type="paragraph" w:styleId="Titolo3">
    <w:name w:val="heading 3"/>
    <w:basedOn w:val="Normale"/>
    <w:next w:val="Normale"/>
    <w:qFormat/>
    <w:pPr>
      <w:keepNext/>
      <w:keepLines/>
      <w:spacing w:before="200" w:after="0"/>
      <w:outlineLvl w:val="2"/>
    </w:pPr>
    <w:rPr>
      <w:rFonts w:ascii="Cambria" w:eastAsia="Times New Roman" w:hAnsi="Cambria"/>
      <w:b/>
      <w:bCs/>
      <w:color w:val="4F81BD"/>
      <w:sz w:val="20"/>
      <w:szCs w:val="20"/>
      <w:lang w:val="x-none" w:eastAsia="x-none"/>
    </w:rPr>
  </w:style>
  <w:style w:type="paragraph" w:styleId="Titolo4">
    <w:name w:val="heading 4"/>
    <w:basedOn w:val="Normale"/>
    <w:next w:val="Normale"/>
    <w:qFormat/>
    <w:pPr>
      <w:keepNext/>
      <w:spacing w:before="240" w:after="60" w:line="240" w:lineRule="auto"/>
      <w:outlineLvl w:val="3"/>
    </w:pPr>
    <w:rPr>
      <w:rFonts w:eastAsia="Times New Roman"/>
      <w:b/>
      <w:bCs/>
      <w:sz w:val="28"/>
      <w:szCs w:val="28"/>
      <w:lang w:val="x-none" w:eastAsia="it-IT"/>
    </w:rPr>
  </w:style>
  <w:style w:type="paragraph" w:styleId="Titolo5">
    <w:name w:val="heading 5"/>
    <w:basedOn w:val="Normale"/>
    <w:next w:val="Normale"/>
    <w:qFormat/>
    <w:pPr>
      <w:keepNext/>
      <w:spacing w:after="0" w:line="240" w:lineRule="auto"/>
      <w:outlineLvl w:val="4"/>
    </w:pPr>
    <w:rPr>
      <w:rFonts w:ascii="Century Gothic" w:hAnsi="Century Gothic"/>
      <w:b/>
      <w:sz w:val="24"/>
      <w:szCs w:val="20"/>
      <w:lang w:val="x-none"/>
    </w:rPr>
  </w:style>
  <w:style w:type="paragraph" w:styleId="Titolo6">
    <w:name w:val="heading 6"/>
    <w:basedOn w:val="Normale"/>
    <w:next w:val="Normale"/>
    <w:qFormat/>
    <w:pPr>
      <w:keepNext/>
      <w:keepLines/>
      <w:spacing w:before="200" w:after="0"/>
      <w:outlineLvl w:val="5"/>
    </w:pPr>
    <w:rPr>
      <w:rFonts w:ascii="Cambria" w:eastAsia="Times New Roman" w:hAnsi="Cambria"/>
      <w:i/>
      <w:iCs/>
      <w:color w:val="243F60"/>
      <w:sz w:val="20"/>
      <w:szCs w:val="20"/>
      <w:lang w:val="x-none" w:eastAsia="x-none"/>
    </w:rPr>
  </w:style>
  <w:style w:type="paragraph" w:styleId="Titolo7">
    <w:name w:val="heading 7"/>
    <w:basedOn w:val="Normale"/>
    <w:next w:val="Normale"/>
    <w:qFormat/>
    <w:pPr>
      <w:spacing w:before="240" w:after="60"/>
      <w:outlineLvl w:val="6"/>
    </w:pPr>
    <w:rPr>
      <w:rFonts w:eastAsia="Times New Roman"/>
      <w:sz w:val="24"/>
      <w:szCs w:val="24"/>
    </w:rPr>
  </w:style>
  <w:style w:type="paragraph" w:styleId="Titolo8">
    <w:name w:val="heading 8"/>
    <w:basedOn w:val="Normale"/>
    <w:next w:val="Normale"/>
    <w:qFormat/>
    <w:pPr>
      <w:spacing w:before="240" w:after="60"/>
      <w:outlineLvl w:val="7"/>
    </w:pPr>
    <w:rPr>
      <w:rFonts w:eastAsia="Times New Roman"/>
      <w:i/>
      <w:iCs/>
      <w:sz w:val="24"/>
      <w:szCs w:val="24"/>
    </w:rPr>
  </w:style>
  <w:style w:type="paragraph" w:styleId="Titolo9">
    <w:name w:val="heading 9"/>
    <w:basedOn w:val="Normale"/>
    <w:next w:val="Normale"/>
    <w:qFormat/>
    <w:pPr>
      <w:spacing w:before="240" w:after="60"/>
      <w:outlineLvl w:val="8"/>
    </w:pPr>
    <w:rPr>
      <w:rFonts w:ascii="Cambria" w:eastAsia="Times New Roman" w:hAnsi="Cambr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rPr>
      <w:rFonts w:ascii="Cambria" w:eastAsia="Times New Roman" w:hAnsi="Cambria" w:cs="Times New Roman"/>
      <w:b/>
      <w:bCs/>
      <w:kern w:val="32"/>
      <w:sz w:val="32"/>
      <w:szCs w:val="32"/>
      <w:lang w:eastAsia="en-US"/>
    </w:rPr>
  </w:style>
  <w:style w:type="character" w:customStyle="1" w:styleId="Titolo2Carattere">
    <w:name w:val="Titolo 2 Carattere"/>
    <w:rPr>
      <w:rFonts w:ascii="Cambria" w:eastAsia="Times New Roman" w:hAnsi="Cambria"/>
      <w:b/>
      <w:bCs/>
      <w:color w:val="4F81BD"/>
      <w:sz w:val="26"/>
      <w:szCs w:val="26"/>
      <w:lang w:val="x-none" w:eastAsia="x-none"/>
    </w:rPr>
  </w:style>
  <w:style w:type="character" w:customStyle="1" w:styleId="Titolo3Carattere">
    <w:name w:val="Titolo 3 Carattere"/>
    <w:rPr>
      <w:rFonts w:ascii="Cambria" w:eastAsia="Times New Roman" w:hAnsi="Cambria" w:cs="Times New Roman"/>
      <w:b/>
      <w:bCs/>
      <w:color w:val="4F81BD"/>
      <w:sz w:val="20"/>
      <w:szCs w:val="20"/>
      <w:lang w:val="x-none" w:eastAsia="x-none"/>
    </w:rPr>
  </w:style>
  <w:style w:type="character" w:customStyle="1" w:styleId="Titolo4Carattere">
    <w:name w:val="Titolo 4 Carattere"/>
    <w:rPr>
      <w:rFonts w:eastAsia="Times New Roman"/>
      <w:b/>
      <w:bCs/>
      <w:sz w:val="28"/>
      <w:szCs w:val="28"/>
      <w:lang w:val="x-none"/>
    </w:rPr>
  </w:style>
  <w:style w:type="character" w:customStyle="1" w:styleId="Titolo5Carattere">
    <w:name w:val="Titolo 5 Carattere"/>
    <w:rPr>
      <w:rFonts w:ascii="Century Gothic" w:hAnsi="Century Gothic"/>
      <w:b/>
      <w:sz w:val="24"/>
      <w:lang w:val="x-none" w:eastAsia="en-US"/>
    </w:rPr>
  </w:style>
  <w:style w:type="character" w:customStyle="1" w:styleId="Titolo6Carattere">
    <w:name w:val="Titolo 6 Carattere"/>
    <w:rPr>
      <w:rFonts w:ascii="Cambria" w:eastAsia="Times New Roman" w:hAnsi="Cambria"/>
      <w:i/>
      <w:iCs/>
      <w:color w:val="243F60"/>
      <w:lang w:val="x-none" w:eastAsia="x-none"/>
    </w:rPr>
  </w:style>
  <w:style w:type="character" w:customStyle="1" w:styleId="Titolo7Carattere">
    <w:name w:val="Titolo 7 Carattere"/>
    <w:rPr>
      <w:rFonts w:ascii="Calibri" w:eastAsia="Times New Roman" w:hAnsi="Calibri" w:cs="Times New Roman"/>
      <w:sz w:val="24"/>
      <w:szCs w:val="24"/>
      <w:lang w:eastAsia="en-US"/>
    </w:rPr>
  </w:style>
  <w:style w:type="character" w:customStyle="1" w:styleId="Titolo8Carattere">
    <w:name w:val="Titolo 8 Carattere"/>
    <w:rPr>
      <w:rFonts w:ascii="Calibri" w:eastAsia="Times New Roman" w:hAnsi="Calibri" w:cs="Times New Roman"/>
      <w:i/>
      <w:iCs/>
      <w:sz w:val="24"/>
      <w:szCs w:val="24"/>
      <w:lang w:eastAsia="en-US"/>
    </w:rPr>
  </w:style>
  <w:style w:type="character" w:customStyle="1" w:styleId="Titolo9Carattere">
    <w:name w:val="Titolo 9 Carattere"/>
    <w:rPr>
      <w:rFonts w:ascii="Cambria" w:eastAsia="Times New Roman" w:hAnsi="Cambria" w:cs="Times New Roman"/>
      <w:sz w:val="22"/>
      <w:szCs w:val="22"/>
      <w:lang w:eastAsia="en-US"/>
    </w:rPr>
  </w:style>
  <w:style w:type="paragraph" w:styleId="Testofumetto">
    <w:name w:val="Balloon Text"/>
    <w:basedOn w:val="Normale"/>
    <w:unhideWhenUsed/>
    <w:pPr>
      <w:spacing w:after="0" w:line="240" w:lineRule="auto"/>
    </w:pPr>
    <w:rPr>
      <w:rFonts w:ascii="Tahoma" w:hAnsi="Tahoma"/>
      <w:sz w:val="16"/>
      <w:szCs w:val="16"/>
      <w:lang w:val="x-none" w:eastAsia="x-none"/>
    </w:rPr>
  </w:style>
  <w:style w:type="character" w:customStyle="1" w:styleId="TestofumettoCarattere">
    <w:name w:val="Testo fumetto Carattere"/>
    <w:rPr>
      <w:rFonts w:ascii="Tahoma" w:eastAsia="Calibri" w:hAnsi="Tahoma" w:cs="Times New Roman"/>
      <w:sz w:val="16"/>
      <w:szCs w:val="16"/>
      <w:lang w:val="x-none" w:eastAsia="x-none"/>
    </w:rPr>
  </w:style>
  <w:style w:type="numbering" w:customStyle="1" w:styleId="Stile1">
    <w:name w:val="Stile1"/>
    <w:uiPriority w:val="99"/>
    <w:rsid w:val="0012689F"/>
    <w:pPr>
      <w:numPr>
        <w:numId w:val="6"/>
      </w:numPr>
    </w:pPr>
  </w:style>
  <w:style w:type="paragraph" w:styleId="Intestazione">
    <w:name w:val="header"/>
    <w:basedOn w:val="Normale"/>
    <w:unhideWhenUsed/>
    <w:pPr>
      <w:tabs>
        <w:tab w:val="center" w:pos="4819"/>
        <w:tab w:val="right" w:pos="9638"/>
      </w:tabs>
      <w:spacing w:after="0" w:line="240" w:lineRule="auto"/>
    </w:pPr>
  </w:style>
  <w:style w:type="character" w:customStyle="1" w:styleId="IntestazioneCarattere">
    <w:name w:val="Intestazione Carattere"/>
    <w:rPr>
      <w:rFonts w:ascii="Calibri" w:eastAsia="Calibri" w:hAnsi="Calibri" w:cs="Times New Roman"/>
    </w:rPr>
  </w:style>
  <w:style w:type="paragraph" w:customStyle="1" w:styleId="a">
    <w:basedOn w:val="Normale"/>
    <w:next w:val="Corpotesto"/>
    <w:unhideWhenUsed/>
    <w:pPr>
      <w:spacing w:after="120"/>
    </w:pPr>
  </w:style>
  <w:style w:type="paragraph" w:styleId="Corpotesto">
    <w:name w:val="Body Text"/>
    <w:basedOn w:val="Normale"/>
    <w:semiHidden/>
    <w:unhideWhenUsed/>
    <w:pPr>
      <w:spacing w:after="120"/>
    </w:pPr>
  </w:style>
  <w:style w:type="character" w:customStyle="1" w:styleId="CorpotestoCarattere">
    <w:name w:val="Corpo testo Carattere"/>
    <w:semiHidden/>
    <w:rPr>
      <w:rFonts w:ascii="Calibri" w:eastAsia="Calibri" w:hAnsi="Calibri" w:cs="Times New Roman"/>
    </w:rPr>
  </w:style>
  <w:style w:type="paragraph" w:styleId="NormaleWeb">
    <w:name w:val="Normal (Web)"/>
    <w:basedOn w:val="Normale"/>
    <w:uiPriority w:val="99"/>
    <w:semiHidden/>
    <w:pPr>
      <w:spacing w:before="100" w:beforeAutospacing="1" w:after="100" w:afterAutospacing="1" w:line="240" w:lineRule="auto"/>
    </w:pPr>
    <w:rPr>
      <w:rFonts w:ascii="Times New Roman" w:eastAsia="Times New Roman" w:hAnsi="Times New Roman"/>
      <w:sz w:val="24"/>
      <w:szCs w:val="24"/>
      <w:lang w:eastAsia="it-IT"/>
    </w:rPr>
  </w:style>
  <w:style w:type="paragraph" w:styleId="Pidipagina">
    <w:name w:val="footer"/>
    <w:basedOn w:val="Normale"/>
    <w:unhideWhenUsed/>
    <w:pPr>
      <w:tabs>
        <w:tab w:val="center" w:pos="4819"/>
        <w:tab w:val="right" w:pos="9638"/>
      </w:tabs>
      <w:spacing w:after="0" w:line="240" w:lineRule="auto"/>
    </w:pPr>
  </w:style>
  <w:style w:type="character" w:customStyle="1" w:styleId="PidipaginaCarattere">
    <w:name w:val="Piè di pagina Carattere"/>
    <w:rPr>
      <w:rFonts w:ascii="Calibri" w:eastAsia="Calibri" w:hAnsi="Calibri" w:cs="Times New Roman"/>
    </w:rPr>
  </w:style>
  <w:style w:type="paragraph" w:styleId="Rientrocorpodeltesto">
    <w:name w:val="Body Text Indent"/>
    <w:basedOn w:val="Normale"/>
    <w:semiHidden/>
    <w:unhideWhenUsed/>
    <w:pPr>
      <w:spacing w:after="120"/>
      <w:ind w:left="283"/>
    </w:pPr>
    <w:rPr>
      <w:lang w:val="x-none"/>
    </w:rPr>
  </w:style>
  <w:style w:type="character" w:customStyle="1" w:styleId="RientrocorpodeltestoCarattere">
    <w:name w:val="Rientro corpo del testo Carattere"/>
    <w:rPr>
      <w:sz w:val="22"/>
      <w:szCs w:val="22"/>
      <w:lang w:val="x-none" w:eastAsia="en-US"/>
    </w:rPr>
  </w:style>
  <w:style w:type="paragraph" w:styleId="Corpodeltesto2">
    <w:name w:val="Body Text 2"/>
    <w:basedOn w:val="Normale"/>
    <w:semiHidden/>
    <w:unhideWhenUsed/>
    <w:pPr>
      <w:spacing w:after="120" w:line="480" w:lineRule="auto"/>
    </w:pPr>
    <w:rPr>
      <w:lang w:val="x-none"/>
    </w:rPr>
  </w:style>
  <w:style w:type="character" w:customStyle="1" w:styleId="Corpodeltesto2Carattere">
    <w:name w:val="Corpo del testo 2 Carattere"/>
    <w:rPr>
      <w:sz w:val="22"/>
      <w:szCs w:val="22"/>
      <w:lang w:val="x-none" w:eastAsia="en-US"/>
    </w:rPr>
  </w:style>
  <w:style w:type="paragraph" w:styleId="Rientrocorpodeltesto2">
    <w:name w:val="Body Text Indent 2"/>
    <w:basedOn w:val="Normale"/>
    <w:semiHidden/>
    <w:pPr>
      <w:suppressAutoHyphens/>
      <w:spacing w:after="120" w:line="480" w:lineRule="auto"/>
      <w:ind w:left="283"/>
    </w:pPr>
    <w:rPr>
      <w:rFonts w:ascii="Times New Roman" w:eastAsia="Times New Roman" w:hAnsi="Times New Roman"/>
      <w:sz w:val="24"/>
      <w:szCs w:val="24"/>
      <w:lang w:val="x-none" w:eastAsia="ar-SA"/>
    </w:rPr>
  </w:style>
  <w:style w:type="character" w:customStyle="1" w:styleId="Rientrocorpodeltesto2Carattere">
    <w:name w:val="Rientro corpo del testo 2 Carattere"/>
    <w:rPr>
      <w:rFonts w:ascii="Times New Roman" w:eastAsia="Times New Roman" w:hAnsi="Times New Roman"/>
      <w:sz w:val="24"/>
      <w:szCs w:val="24"/>
      <w:lang w:val="x-none" w:eastAsia="ar-SA"/>
    </w:rPr>
  </w:style>
  <w:style w:type="paragraph" w:customStyle="1" w:styleId="Rientrocorpodeltesto21">
    <w:name w:val="Rientro corpo del testo 21"/>
    <w:basedOn w:val="Normale"/>
    <w:pPr>
      <w:suppressAutoHyphens/>
      <w:spacing w:after="120" w:line="480" w:lineRule="auto"/>
      <w:ind w:left="283"/>
    </w:pPr>
    <w:rPr>
      <w:rFonts w:ascii="Times New Roman" w:eastAsia="Times New Roman" w:hAnsi="Times New Roman"/>
      <w:sz w:val="24"/>
      <w:szCs w:val="24"/>
      <w:lang w:eastAsia="ar-SA"/>
    </w:rPr>
  </w:style>
  <w:style w:type="paragraph" w:customStyle="1" w:styleId="Style1">
    <w:name w:val="Style 1"/>
    <w:basedOn w:val="Normale"/>
    <w:pPr>
      <w:widowControl w:val="0"/>
      <w:suppressAutoHyphens/>
      <w:autoSpaceDE w:val="0"/>
      <w:spacing w:after="0" w:line="312" w:lineRule="exact"/>
      <w:ind w:left="792" w:right="144" w:hanging="432"/>
    </w:pPr>
    <w:rPr>
      <w:rFonts w:ascii="Times New Roman" w:eastAsia="Times New Roman" w:hAnsi="Times New Roman"/>
      <w:sz w:val="20"/>
      <w:szCs w:val="24"/>
      <w:lang w:eastAsia="ar-SA"/>
    </w:rPr>
  </w:style>
  <w:style w:type="paragraph" w:styleId="Paragrafoelenco">
    <w:name w:val="List Paragraph"/>
    <w:basedOn w:val="Normale"/>
    <w:uiPriority w:val="34"/>
    <w:qFormat/>
    <w:pPr>
      <w:ind w:left="720"/>
      <w:contextualSpacing/>
    </w:pPr>
  </w:style>
  <w:style w:type="paragraph" w:styleId="Numeroelenco2">
    <w:name w:val="List Number 2"/>
    <w:basedOn w:val="Normale"/>
    <w:semiHidden/>
    <w:pPr>
      <w:numPr>
        <w:numId w:val="1"/>
      </w:numPr>
      <w:spacing w:after="0" w:line="240" w:lineRule="auto"/>
    </w:pPr>
    <w:rPr>
      <w:rFonts w:ascii="Times New Roman" w:eastAsia="Times New Roman" w:hAnsi="Times New Roman"/>
      <w:sz w:val="24"/>
      <w:szCs w:val="24"/>
      <w:lang w:eastAsia="it-IT"/>
    </w:rPr>
  </w:style>
  <w:style w:type="character" w:customStyle="1" w:styleId="apple-style-span">
    <w:name w:val="apple-style-span"/>
  </w:style>
  <w:style w:type="character" w:customStyle="1" w:styleId="apple-converted-space">
    <w:name w:val="apple-converted-space"/>
  </w:style>
  <w:style w:type="paragraph" w:styleId="Corpodeltesto3">
    <w:name w:val="Body Text 3"/>
    <w:basedOn w:val="Normale"/>
    <w:semiHidden/>
    <w:unhideWhenUsed/>
    <w:pPr>
      <w:spacing w:after="120"/>
    </w:pPr>
    <w:rPr>
      <w:sz w:val="16"/>
      <w:szCs w:val="16"/>
    </w:rPr>
  </w:style>
  <w:style w:type="character" w:customStyle="1" w:styleId="Corpodeltesto3Carattere">
    <w:name w:val="Corpo del testo 3 Carattere"/>
    <w:rPr>
      <w:sz w:val="16"/>
      <w:szCs w:val="16"/>
      <w:lang w:eastAsia="en-US"/>
    </w:rPr>
  </w:style>
  <w:style w:type="paragraph" w:customStyle="1" w:styleId="Corpodeltesto22">
    <w:name w:val="Corpo del testo 22"/>
    <w:basedOn w:val="Normale"/>
    <w:pPr>
      <w:suppressAutoHyphens/>
      <w:spacing w:after="120" w:line="480" w:lineRule="auto"/>
    </w:pPr>
    <w:rPr>
      <w:rFonts w:ascii="Times New Roman" w:eastAsia="Times New Roman" w:hAnsi="Times New Roman"/>
      <w:sz w:val="24"/>
      <w:szCs w:val="24"/>
      <w:lang w:eastAsia="ar-SA"/>
    </w:rPr>
  </w:style>
  <w:style w:type="paragraph" w:customStyle="1" w:styleId="Corpodeltesto31">
    <w:name w:val="Corpo del testo 31"/>
    <w:basedOn w:val="Normale"/>
    <w:pPr>
      <w:tabs>
        <w:tab w:val="left" w:pos="360"/>
        <w:tab w:val="left" w:pos="9638"/>
      </w:tabs>
      <w:suppressAutoHyphens/>
      <w:overflowPunct w:val="0"/>
      <w:autoSpaceDE w:val="0"/>
      <w:spacing w:after="0" w:line="360" w:lineRule="auto"/>
      <w:jc w:val="both"/>
      <w:textAlignment w:val="baseline"/>
    </w:pPr>
    <w:rPr>
      <w:rFonts w:ascii="Arial" w:eastAsia="Times New Roman" w:hAnsi="Arial"/>
      <w:sz w:val="24"/>
      <w:szCs w:val="20"/>
      <w:lang w:eastAsia="ar-SA"/>
    </w:rPr>
  </w:style>
  <w:style w:type="paragraph" w:styleId="Sottotitolo">
    <w:name w:val="Subtitle"/>
    <w:basedOn w:val="Normale"/>
    <w:next w:val="Corpotesto"/>
    <w:qFormat/>
    <w:pPr>
      <w:widowControl w:val="0"/>
      <w:spacing w:after="0" w:line="360" w:lineRule="auto"/>
      <w:jc w:val="both"/>
    </w:pPr>
    <w:rPr>
      <w:rFonts w:ascii="Arial" w:eastAsia="Times New Roman" w:hAnsi="Arial"/>
      <w:sz w:val="24"/>
      <w:szCs w:val="24"/>
      <w:u w:val="single"/>
      <w:lang w:val="x-none" w:eastAsia="ar-SA"/>
    </w:rPr>
  </w:style>
  <w:style w:type="character" w:customStyle="1" w:styleId="SottotitoloCarattere">
    <w:name w:val="Sottotitolo Carattere"/>
    <w:rPr>
      <w:rFonts w:ascii="Arial" w:eastAsia="Times New Roman" w:hAnsi="Arial"/>
      <w:sz w:val="24"/>
      <w:szCs w:val="24"/>
      <w:u w:val="single"/>
      <w:lang w:val="x-none" w:eastAsia="ar-SA"/>
    </w:rPr>
  </w:style>
  <w:style w:type="paragraph" w:styleId="Titolo">
    <w:name w:val="Title"/>
    <w:basedOn w:val="Normale"/>
    <w:qFormat/>
    <w:pPr>
      <w:widowControl w:val="0"/>
      <w:spacing w:after="0" w:line="360" w:lineRule="auto"/>
      <w:jc w:val="center"/>
    </w:pPr>
    <w:rPr>
      <w:rFonts w:ascii="Arial" w:eastAsia="Times New Roman" w:hAnsi="Arial"/>
      <w:sz w:val="36"/>
      <w:szCs w:val="24"/>
      <w:u w:val="single"/>
      <w:lang w:val="x-none" w:eastAsia="x-none"/>
    </w:rPr>
  </w:style>
  <w:style w:type="character" w:customStyle="1" w:styleId="TitoloCarattere">
    <w:name w:val="Titolo Carattere"/>
    <w:rPr>
      <w:rFonts w:ascii="Arial" w:eastAsia="Times New Roman" w:hAnsi="Arial"/>
      <w:sz w:val="36"/>
      <w:szCs w:val="24"/>
      <w:u w:val="single"/>
      <w:lang w:val="x-none" w:eastAsia="x-none"/>
    </w:rPr>
  </w:style>
  <w:style w:type="paragraph" w:customStyle="1" w:styleId="5">
    <w:name w:val="5"/>
    <w:basedOn w:val="Normale"/>
    <w:next w:val="Corpotesto"/>
    <w:unhideWhenUsed/>
    <w:pPr>
      <w:spacing w:after="120"/>
    </w:pPr>
  </w:style>
  <w:style w:type="paragraph" w:styleId="Rientrocorpodeltesto3">
    <w:name w:val="Body Text Indent 3"/>
    <w:basedOn w:val="Normale"/>
    <w:semiHidden/>
    <w:pPr>
      <w:spacing w:after="0" w:line="360" w:lineRule="auto"/>
      <w:ind w:left="426"/>
      <w:jc w:val="both"/>
    </w:pPr>
    <w:rPr>
      <w:rFonts w:ascii="Tahoma" w:eastAsia="Times New Roman" w:hAnsi="Tahoma"/>
      <w:szCs w:val="24"/>
      <w:lang w:val="x-none" w:eastAsia="x-none"/>
    </w:rPr>
  </w:style>
  <w:style w:type="character" w:customStyle="1" w:styleId="Rientrocorpodeltesto3Carattere">
    <w:name w:val="Rientro corpo del testo 3 Carattere"/>
    <w:rPr>
      <w:rFonts w:ascii="Tahoma" w:eastAsia="Times New Roman" w:hAnsi="Tahoma"/>
      <w:sz w:val="22"/>
      <w:szCs w:val="24"/>
      <w:lang w:val="x-none" w:eastAsia="x-none"/>
    </w:rPr>
  </w:style>
  <w:style w:type="character" w:styleId="Collegamentoipertestuale">
    <w:name w:val="Hyperlink"/>
    <w:rPr>
      <w:color w:val="0000FF"/>
      <w:u w:val="single"/>
    </w:rPr>
  </w:style>
  <w:style w:type="paragraph" w:styleId="Testodelblocco">
    <w:name w:val="Block Text"/>
    <w:basedOn w:val="Normale"/>
    <w:semiHidden/>
    <w:pPr>
      <w:overflowPunct w:val="0"/>
      <w:autoSpaceDE w:val="0"/>
      <w:autoSpaceDN w:val="0"/>
      <w:adjustRightInd w:val="0"/>
      <w:spacing w:after="0" w:line="360" w:lineRule="auto"/>
      <w:ind w:left="284" w:right="282"/>
      <w:jc w:val="both"/>
      <w:textAlignment w:val="baseline"/>
    </w:pPr>
    <w:rPr>
      <w:rFonts w:ascii="Arial" w:eastAsia="Times New Roman" w:hAnsi="Arial" w:cs="Arial"/>
      <w:sz w:val="20"/>
      <w:szCs w:val="20"/>
      <w:lang w:eastAsia="it-IT"/>
    </w:rPr>
  </w:style>
  <w:style w:type="character" w:customStyle="1" w:styleId="MappadocumentoCarattere">
    <w:name w:val="Mappa documento Carattere"/>
    <w:semiHidden/>
    <w:rPr>
      <w:rFonts w:ascii="Tahoma" w:eastAsia="Times New Roman" w:hAnsi="Tahoma"/>
      <w:sz w:val="24"/>
      <w:szCs w:val="24"/>
      <w:shd w:val="clear" w:color="auto" w:fill="000080"/>
      <w:lang w:val="x-none" w:eastAsia="x-none"/>
    </w:rPr>
  </w:style>
  <w:style w:type="paragraph" w:styleId="Mappadocumento">
    <w:name w:val="Document Map"/>
    <w:basedOn w:val="Normale"/>
    <w:semiHidden/>
    <w:pPr>
      <w:shd w:val="clear" w:color="auto" w:fill="000080"/>
      <w:spacing w:after="0" w:line="240" w:lineRule="auto"/>
    </w:pPr>
    <w:rPr>
      <w:rFonts w:ascii="Tahoma" w:eastAsia="Times New Roman" w:hAnsi="Tahoma"/>
      <w:sz w:val="24"/>
      <w:szCs w:val="24"/>
      <w:lang w:val="x-none" w:eastAsia="x-none"/>
    </w:rPr>
  </w:style>
  <w:style w:type="character" w:styleId="Numeropagina">
    <w:name w:val="page number"/>
    <w:semiHidden/>
  </w:style>
  <w:style w:type="paragraph" w:customStyle="1" w:styleId="standard">
    <w:name w:val="standard"/>
    <w:basedOn w:val="Normale"/>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paragraph" w:customStyle="1" w:styleId="contenutotabella">
    <w:name w:val="contenutotabella"/>
    <w:basedOn w:val="Normale"/>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paragraph" w:customStyle="1" w:styleId="BodyText21">
    <w:name w:val="Body Text 21"/>
    <w:basedOn w:val="Normale"/>
    <w:pPr>
      <w:widowControl w:val="0"/>
      <w:tabs>
        <w:tab w:val="left" w:pos="360"/>
        <w:tab w:val="left" w:pos="9638"/>
      </w:tabs>
      <w:spacing w:after="0" w:line="360" w:lineRule="auto"/>
      <w:jc w:val="both"/>
    </w:pPr>
    <w:rPr>
      <w:rFonts w:ascii="Arial" w:eastAsia="Times New Roman" w:hAnsi="Arial"/>
      <w:sz w:val="24"/>
      <w:szCs w:val="20"/>
      <w:lang w:eastAsia="it-IT"/>
    </w:rPr>
  </w:style>
  <w:style w:type="paragraph" w:customStyle="1" w:styleId="Default">
    <w:name w:val="Default"/>
    <w:pPr>
      <w:autoSpaceDE w:val="0"/>
      <w:autoSpaceDN w:val="0"/>
      <w:adjustRightInd w:val="0"/>
    </w:pPr>
    <w:rPr>
      <w:rFonts w:ascii="ICGGBI+Arial,Bold" w:eastAsia="Times New Roman" w:hAnsi="ICGGBI+Arial,Bold"/>
      <w:color w:val="000000"/>
      <w:sz w:val="24"/>
      <w:szCs w:val="24"/>
    </w:rPr>
  </w:style>
  <w:style w:type="character" w:customStyle="1" w:styleId="TestonotaapidipaginaCarattere">
    <w:name w:val="Testo nota a piè di pagina Carattere"/>
    <w:semiHidden/>
    <w:rPr>
      <w:rFonts w:ascii="Times New Roman" w:eastAsia="Times New Roman" w:hAnsi="Times New Roman"/>
      <w:lang w:val="x-none" w:eastAsia="x-none"/>
    </w:rPr>
  </w:style>
  <w:style w:type="paragraph" w:styleId="Testonotaapidipagina">
    <w:name w:val="footnote text"/>
    <w:basedOn w:val="Normale"/>
    <w:semiHidden/>
    <w:pPr>
      <w:spacing w:after="0" w:line="240" w:lineRule="auto"/>
    </w:pPr>
    <w:rPr>
      <w:rFonts w:ascii="Times New Roman" w:eastAsia="Times New Roman" w:hAnsi="Times New Roman"/>
      <w:sz w:val="20"/>
      <w:szCs w:val="20"/>
      <w:lang w:val="x-none" w:eastAsia="x-none"/>
    </w:rPr>
  </w:style>
  <w:style w:type="paragraph" w:customStyle="1" w:styleId="Standard0">
    <w:name w:val="Standard"/>
    <w:pPr>
      <w:widowControl w:val="0"/>
      <w:autoSpaceDE w:val="0"/>
      <w:autoSpaceDN w:val="0"/>
      <w:adjustRightInd w:val="0"/>
    </w:pPr>
    <w:rPr>
      <w:rFonts w:ascii="Times New Roman" w:eastAsia="Times New Roman" w:hAnsi="Times New Roman"/>
      <w:sz w:val="24"/>
      <w:szCs w:val="24"/>
    </w:rPr>
  </w:style>
  <w:style w:type="paragraph" w:customStyle="1" w:styleId="DefaultLTUntertitel">
    <w:name w:val="Default~LT~Untertitel"/>
    <w:basedOn w:val="Default"/>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before="160" w:line="252" w:lineRule="auto"/>
      <w:jc w:val="center"/>
    </w:pPr>
    <w:rPr>
      <w:rFonts w:ascii="Times New Roman" w:hAnsi="Times New Roman"/>
      <w:color w:val="auto"/>
      <w:sz w:val="64"/>
      <w:szCs w:val="64"/>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Nessunaspaziatura">
    <w:name w:val="No Spacing"/>
    <w:qFormat/>
    <w:rPr>
      <w:rFonts w:eastAsia="Times New Roman"/>
      <w:sz w:val="22"/>
      <w:szCs w:val="22"/>
      <w:lang w:eastAsia="en-US"/>
    </w:rPr>
  </w:style>
  <w:style w:type="character" w:customStyle="1" w:styleId="NessunaspaziaturaCarattere">
    <w:name w:val="Nessuna spaziatura Carattere"/>
    <w:rPr>
      <w:rFonts w:eastAsia="Times New Roman"/>
      <w:sz w:val="22"/>
      <w:szCs w:val="22"/>
      <w:lang w:eastAsia="en-US"/>
    </w:rPr>
  </w:style>
  <w:style w:type="character" w:styleId="Enfasigrassetto">
    <w:name w:val="Strong"/>
    <w:qFormat/>
    <w:rPr>
      <w:b/>
      <w:bCs/>
    </w:rPr>
  </w:style>
  <w:style w:type="paragraph" w:customStyle="1" w:styleId="4">
    <w:name w:val="4"/>
    <w:basedOn w:val="Normale"/>
    <w:next w:val="Corpotesto"/>
    <w:unhideWhenUsed/>
    <w:pPr>
      <w:spacing w:after="120"/>
    </w:pPr>
  </w:style>
  <w:style w:type="paragraph" w:customStyle="1" w:styleId="3">
    <w:name w:val="3"/>
    <w:basedOn w:val="Normale"/>
    <w:next w:val="Corpotesto"/>
    <w:unhideWhenUsed/>
    <w:pPr>
      <w:spacing w:after="120"/>
    </w:pPr>
  </w:style>
  <w:style w:type="paragraph" w:customStyle="1" w:styleId="2">
    <w:name w:val="2"/>
    <w:basedOn w:val="Normale"/>
    <w:next w:val="Corpotesto"/>
    <w:unhideWhenUsed/>
    <w:pPr>
      <w:spacing w:after="120"/>
    </w:pPr>
  </w:style>
  <w:style w:type="paragraph" w:customStyle="1" w:styleId="Corpodeltesto21">
    <w:name w:val="Corpo del testo 21"/>
    <w:basedOn w:val="Normale"/>
    <w:pPr>
      <w:suppressAutoHyphens/>
      <w:overflowPunct w:val="0"/>
      <w:autoSpaceDE w:val="0"/>
      <w:spacing w:after="0" w:line="360" w:lineRule="auto"/>
      <w:jc w:val="both"/>
    </w:pPr>
    <w:rPr>
      <w:rFonts w:ascii="Verdana" w:eastAsia="Times New Roman" w:hAnsi="Verdana"/>
      <w:sz w:val="20"/>
      <w:szCs w:val="20"/>
      <w:lang w:eastAsia="ar-SA"/>
    </w:rPr>
  </w:style>
  <w:style w:type="paragraph" w:customStyle="1" w:styleId="1">
    <w:name w:val="1"/>
    <w:basedOn w:val="Normale"/>
    <w:next w:val="Corpotesto"/>
    <w:unhideWhenUsed/>
    <w:pPr>
      <w:spacing w:after="120"/>
    </w:pPr>
    <w:rPr>
      <w:rFonts w:cs="Tahoma"/>
      <w:color w:val="333333"/>
      <w:sz w:val="20"/>
      <w:szCs w:val="20"/>
      <w:lang w:eastAsia="it-IT"/>
    </w:rPr>
  </w:style>
  <w:style w:type="character" w:customStyle="1" w:styleId="WW8Num2z0">
    <w:name w:val="WW8Num2z0"/>
    <w:rPr>
      <w:rFonts w:ascii="Symbol" w:hAnsi="Symbol"/>
    </w:rPr>
  </w:style>
  <w:style w:type="character" w:customStyle="1" w:styleId="IntestazioneCarattere1">
    <w:name w:val="Intestazione Carattere1"/>
    <w:rPr>
      <w:sz w:val="22"/>
      <w:szCs w:val="22"/>
      <w:lang w:eastAsia="en-US"/>
    </w:rPr>
  </w:style>
  <w:style w:type="numbering" w:customStyle="1" w:styleId="Stile2">
    <w:name w:val="Stile2"/>
    <w:uiPriority w:val="99"/>
    <w:rsid w:val="0012689F"/>
    <w:pPr>
      <w:numPr>
        <w:numId w:val="8"/>
      </w:numPr>
    </w:pPr>
  </w:style>
  <w:style w:type="numbering" w:customStyle="1" w:styleId="Stile3">
    <w:name w:val="Stile3"/>
    <w:uiPriority w:val="99"/>
    <w:rsid w:val="0012689F"/>
    <w:pPr>
      <w:numPr>
        <w:numId w:val="10"/>
      </w:numPr>
    </w:pPr>
  </w:style>
  <w:style w:type="numbering" w:customStyle="1" w:styleId="Stile4">
    <w:name w:val="Stile4"/>
    <w:uiPriority w:val="99"/>
    <w:rsid w:val="0012689F"/>
    <w:pPr>
      <w:numPr>
        <w:numId w:val="12"/>
      </w:numPr>
    </w:pPr>
  </w:style>
  <w:style w:type="numbering" w:customStyle="1" w:styleId="Stile5">
    <w:name w:val="Stile5"/>
    <w:uiPriority w:val="99"/>
    <w:rsid w:val="005144DD"/>
    <w:pPr>
      <w:numPr>
        <w:numId w:val="14"/>
      </w:numPr>
    </w:pPr>
  </w:style>
  <w:style w:type="numbering" w:customStyle="1" w:styleId="Stile6">
    <w:name w:val="Stile6"/>
    <w:uiPriority w:val="99"/>
    <w:rsid w:val="005144DD"/>
    <w:pPr>
      <w:numPr>
        <w:numId w:val="16"/>
      </w:numPr>
    </w:pPr>
  </w:style>
  <w:style w:type="table" w:styleId="Grigliatabella">
    <w:name w:val="Table Grid"/>
    <w:basedOn w:val="Tabellanormale"/>
    <w:uiPriority w:val="39"/>
    <w:rsid w:val="007B3D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36821">
      <w:bodyDiv w:val="1"/>
      <w:marLeft w:val="0"/>
      <w:marRight w:val="0"/>
      <w:marTop w:val="0"/>
      <w:marBottom w:val="0"/>
      <w:divBdr>
        <w:top w:val="none" w:sz="0" w:space="0" w:color="auto"/>
        <w:left w:val="none" w:sz="0" w:space="0" w:color="auto"/>
        <w:bottom w:val="none" w:sz="0" w:space="0" w:color="auto"/>
        <w:right w:val="none" w:sz="0" w:space="0" w:color="auto"/>
      </w:divBdr>
    </w:div>
    <w:div w:id="1403065070">
      <w:bodyDiv w:val="1"/>
      <w:marLeft w:val="0"/>
      <w:marRight w:val="0"/>
      <w:marTop w:val="0"/>
      <w:marBottom w:val="0"/>
      <w:divBdr>
        <w:top w:val="none" w:sz="0" w:space="0" w:color="auto"/>
        <w:left w:val="none" w:sz="0" w:space="0" w:color="auto"/>
        <w:bottom w:val="none" w:sz="0" w:space="0" w:color="auto"/>
        <w:right w:val="none" w:sz="0" w:space="0" w:color="auto"/>
      </w:divBdr>
    </w:div>
    <w:div w:id="163428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16865-73B0-4A7F-86CD-1566A7C84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876</Words>
  <Characters>4994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ACER</cp:lastModifiedBy>
  <cp:revision>7</cp:revision>
  <cp:lastPrinted>2021-12-21T21:40:00Z</cp:lastPrinted>
  <dcterms:created xsi:type="dcterms:W3CDTF">2021-12-21T21:27:00Z</dcterms:created>
  <dcterms:modified xsi:type="dcterms:W3CDTF">2021-12-22T08:22:00Z</dcterms:modified>
</cp:coreProperties>
</file>